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CF48" w14:textId="77777777" w:rsidR="00BA6FF9" w:rsidRPr="00767582" w:rsidRDefault="00124746" w:rsidP="00CC3E8E">
      <w:pPr>
        <w:pStyle w:val="Heading1"/>
        <w:jc w:val="center"/>
        <w:rPr>
          <w:color w:val="auto"/>
        </w:rPr>
      </w:pPr>
      <w:r w:rsidRPr="00767582">
        <w:rPr>
          <w:color w:val="auto"/>
        </w:rPr>
        <w:t>Staff Report</w:t>
      </w:r>
    </w:p>
    <w:p w14:paraId="0AEEA22D" w14:textId="4F0DA282" w:rsidR="00BA6FF9" w:rsidRPr="00767582" w:rsidRDefault="00785500" w:rsidP="00BA6FF9">
      <w:pPr>
        <w:ind w:left="2160" w:hanging="2160"/>
        <w:rPr>
          <w:szCs w:val="20"/>
        </w:rPr>
      </w:pPr>
      <w:r w:rsidRPr="00767582">
        <w:rPr>
          <w:szCs w:val="20"/>
        </w:rPr>
        <w:t>M</w:t>
      </w:r>
      <w:r w:rsidR="00124746" w:rsidRPr="00767582">
        <w:rPr>
          <w:szCs w:val="20"/>
        </w:rPr>
        <w:t>eeting Date</w:t>
      </w:r>
      <w:r w:rsidR="00BA6FF9" w:rsidRPr="00767582">
        <w:rPr>
          <w:szCs w:val="20"/>
        </w:rPr>
        <w:t>:</w:t>
      </w:r>
      <w:r w:rsidR="00BA6FF9" w:rsidRPr="00767582">
        <w:rPr>
          <w:szCs w:val="20"/>
        </w:rPr>
        <w:tab/>
      </w:r>
      <w:r w:rsidR="003B17F3" w:rsidRPr="003B17F3">
        <w:rPr>
          <w:szCs w:val="20"/>
        </w:rPr>
        <w:t>December 10</w:t>
      </w:r>
      <w:r w:rsidR="006B6A4F" w:rsidRPr="003B17F3">
        <w:rPr>
          <w:szCs w:val="20"/>
        </w:rPr>
        <w:t>,</w:t>
      </w:r>
      <w:r w:rsidR="00244EF3" w:rsidRPr="003B17F3">
        <w:rPr>
          <w:szCs w:val="20"/>
        </w:rPr>
        <w:t xml:space="preserve"> 202</w:t>
      </w:r>
      <w:r w:rsidR="000856F2" w:rsidRPr="003B17F3">
        <w:rPr>
          <w:szCs w:val="20"/>
        </w:rPr>
        <w:t>4</w:t>
      </w:r>
    </w:p>
    <w:p w14:paraId="7580C93E" w14:textId="77777777" w:rsidR="00BA6FF9" w:rsidRPr="00767582" w:rsidRDefault="00124746" w:rsidP="00BA6FF9">
      <w:pPr>
        <w:ind w:left="2160" w:hanging="2160"/>
        <w:rPr>
          <w:szCs w:val="20"/>
        </w:rPr>
      </w:pPr>
      <w:r w:rsidRPr="00767582">
        <w:rPr>
          <w:szCs w:val="20"/>
        </w:rPr>
        <w:t>To</w:t>
      </w:r>
      <w:r w:rsidR="00BA6FF9" w:rsidRPr="00767582">
        <w:rPr>
          <w:szCs w:val="20"/>
        </w:rPr>
        <w:t>:</w:t>
      </w:r>
      <w:r w:rsidR="00BA6FF9" w:rsidRPr="00767582">
        <w:rPr>
          <w:szCs w:val="20"/>
        </w:rPr>
        <w:tab/>
        <w:t>Siskiyou County Board of Supervisors</w:t>
      </w:r>
    </w:p>
    <w:p w14:paraId="0E6A2833" w14:textId="749751D8" w:rsidR="00BA6FF9" w:rsidRPr="00767582" w:rsidRDefault="00124746" w:rsidP="00521DF2">
      <w:pPr>
        <w:tabs>
          <w:tab w:val="left" w:pos="2160"/>
        </w:tabs>
        <w:rPr>
          <w:szCs w:val="20"/>
        </w:rPr>
      </w:pPr>
      <w:r w:rsidRPr="00767582">
        <w:rPr>
          <w:szCs w:val="20"/>
        </w:rPr>
        <w:t>From</w:t>
      </w:r>
      <w:r w:rsidR="00521DF2" w:rsidRPr="00767582">
        <w:rPr>
          <w:szCs w:val="20"/>
        </w:rPr>
        <w:t>:</w:t>
      </w:r>
      <w:r w:rsidR="00521DF2" w:rsidRPr="00767582">
        <w:rPr>
          <w:szCs w:val="20"/>
        </w:rPr>
        <w:tab/>
      </w:r>
      <w:r w:rsidR="00957DE0">
        <w:rPr>
          <w:szCs w:val="20"/>
        </w:rPr>
        <w:t>Bernadette Cizin, Associate Planner</w:t>
      </w:r>
    </w:p>
    <w:p w14:paraId="01A41E0B" w14:textId="4009FB4F" w:rsidR="00BA6FF9" w:rsidRPr="00EF2F79" w:rsidRDefault="00124746" w:rsidP="00521DF2">
      <w:pPr>
        <w:spacing w:after="120"/>
        <w:ind w:left="2160" w:hanging="2160"/>
        <w:jc w:val="both"/>
        <w:rPr>
          <w:szCs w:val="20"/>
        </w:rPr>
      </w:pPr>
      <w:r w:rsidRPr="00EF2F79">
        <w:rPr>
          <w:szCs w:val="20"/>
        </w:rPr>
        <w:t>Subject</w:t>
      </w:r>
      <w:r w:rsidR="00BA6FF9" w:rsidRPr="00EF2F79">
        <w:rPr>
          <w:szCs w:val="20"/>
        </w:rPr>
        <w:t>:</w:t>
      </w:r>
      <w:r w:rsidR="00BA6FF9" w:rsidRPr="00EF2F79">
        <w:rPr>
          <w:szCs w:val="20"/>
        </w:rPr>
        <w:tab/>
      </w:r>
      <w:r w:rsidR="00E6719E" w:rsidRPr="00EF2F79">
        <w:t xml:space="preserve">Use Permit </w:t>
      </w:r>
      <w:r w:rsidR="00767582" w:rsidRPr="00EF2F79">
        <w:t xml:space="preserve">88-33 </w:t>
      </w:r>
      <w:r w:rsidR="00B55766" w:rsidRPr="00EF2F79">
        <w:t>R</w:t>
      </w:r>
      <w:r w:rsidR="00E6719E" w:rsidRPr="00EF2F79">
        <w:t>evocation</w:t>
      </w:r>
    </w:p>
    <w:p w14:paraId="68D45C60" w14:textId="569FE95D" w:rsidR="00BA6FF9" w:rsidRPr="00EF2F79" w:rsidRDefault="00785500" w:rsidP="005F4F8E">
      <w:pPr>
        <w:pStyle w:val="Heading2"/>
        <w:spacing w:before="600"/>
        <w:rPr>
          <w:color w:val="auto"/>
        </w:rPr>
      </w:pPr>
      <w:r w:rsidRPr="00EF2F79"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706AB" wp14:editId="54D8852D">
                <wp:simplePos x="0" y="0"/>
                <wp:positionH relativeFrom="margin">
                  <wp:posOffset>-373380</wp:posOffset>
                </wp:positionH>
                <wp:positionV relativeFrom="paragraph">
                  <wp:posOffset>100965</wp:posOffset>
                </wp:positionV>
                <wp:extent cx="7134225" cy="9525"/>
                <wp:effectExtent l="19050" t="19050" r="28575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86529" id="Straight Connector 2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4pt,7.95pt" to="532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" strokecolor="black [3040]" strokeweight="2.25pt">
                <w10:wrap anchorx="margin"/>
              </v:line>
            </w:pict>
          </mc:Fallback>
        </mc:AlternateContent>
      </w:r>
      <w:r w:rsidR="00124746" w:rsidRPr="00EF2F79">
        <w:rPr>
          <w:color w:val="auto"/>
        </w:rPr>
        <w:t>Background</w:t>
      </w:r>
    </w:p>
    <w:p w14:paraId="7C953400" w14:textId="3B46221A" w:rsidR="00EE7826" w:rsidRPr="00EF2F79" w:rsidRDefault="00EE7826" w:rsidP="00EE7826">
      <w:r w:rsidRPr="00EF2F79">
        <w:t xml:space="preserve">Pursuant to Siskiyou County Code section 10-6.1402, this matter is coming before the Board for consideration of the revocation of the surface mining use permit for the </w:t>
      </w:r>
      <w:r w:rsidR="00767582" w:rsidRPr="00EF2F79">
        <w:t>L&amp;C Livestock</w:t>
      </w:r>
      <w:r w:rsidR="00171B4B" w:rsidRPr="00EF2F79">
        <w:t xml:space="preserve"> Quarry</w:t>
      </w:r>
      <w:r w:rsidRPr="00EF2F79">
        <w:t xml:space="preserve">, Use Permit </w:t>
      </w:r>
      <w:r w:rsidR="00767582" w:rsidRPr="00EF2F79">
        <w:t>88-33</w:t>
      </w:r>
      <w:r w:rsidRPr="00EF2F79">
        <w:t xml:space="preserve">. Prior to coming to the Board, the Planning Commission held a noticed public hearing on the revocation at its </w:t>
      </w:r>
      <w:r w:rsidR="000856F2" w:rsidRPr="00EF2F79">
        <w:t>August 21, 2024</w:t>
      </w:r>
      <w:r w:rsidR="00A3345F" w:rsidRPr="00EF2F79">
        <w:t>,</w:t>
      </w:r>
      <w:r w:rsidRPr="00EF2F79">
        <w:t xml:space="preserve"> meeting. After the close of the public hearing, the Planning Commission voted in favor of making a recommendation to the Board to revoke Use Permit </w:t>
      </w:r>
      <w:r w:rsidR="00767582" w:rsidRPr="00EF2F79">
        <w:t>88-33</w:t>
      </w:r>
      <w:r w:rsidRPr="00EF2F79">
        <w:t>. Th</w:t>
      </w:r>
      <w:r w:rsidR="000856F2" w:rsidRPr="00EF2F79">
        <w:t xml:space="preserve">e </w:t>
      </w:r>
      <w:r w:rsidRPr="00EF2F79">
        <w:t>Staff Report</w:t>
      </w:r>
      <w:r w:rsidR="000856F2" w:rsidRPr="00EF2F79">
        <w:t xml:space="preserve"> for Planning Commission</w:t>
      </w:r>
      <w:r w:rsidRPr="00EF2F79">
        <w:t>, the Planning Commission’s Resolution PC 202</w:t>
      </w:r>
      <w:r w:rsidR="000856F2" w:rsidRPr="00EF2F79">
        <w:t>4</w:t>
      </w:r>
      <w:r w:rsidRPr="00EF2F79">
        <w:t>-0</w:t>
      </w:r>
      <w:r w:rsidR="000856F2" w:rsidRPr="00EF2F79">
        <w:t>1</w:t>
      </w:r>
      <w:r w:rsidR="00EF2F79" w:rsidRPr="00EF2F79">
        <w:t>9</w:t>
      </w:r>
      <w:r w:rsidRPr="00EF2F79">
        <w:t xml:space="preserve">, the draft minutes for the </w:t>
      </w:r>
      <w:r w:rsidR="000856F2" w:rsidRPr="00EF2F79">
        <w:t>August 21, 2024</w:t>
      </w:r>
      <w:r w:rsidR="00A3345F" w:rsidRPr="00EF2F79">
        <w:t>,</w:t>
      </w:r>
      <w:r w:rsidRPr="00EF2F79">
        <w:t xml:space="preserve"> </w:t>
      </w:r>
      <w:r w:rsidR="003517AB" w:rsidRPr="00EF2F79">
        <w:t xml:space="preserve">and the </w:t>
      </w:r>
      <w:r w:rsidRPr="00EF2F79">
        <w:t xml:space="preserve">public hearing are attached hereto and serve as the Commission’s report to the Board on its findings and recommendation. </w:t>
      </w:r>
    </w:p>
    <w:p w14:paraId="067DD317" w14:textId="2153E953" w:rsidR="00665B52" w:rsidRPr="00122BCA" w:rsidRDefault="00665B52" w:rsidP="00665B52">
      <w:r>
        <w:t>L&amp;C Livestock</w:t>
      </w:r>
      <w:r w:rsidRPr="00122BCA">
        <w:t xml:space="preserve"> Quarry was actively mined until 2013, and the site was deemed reclaimed in </w:t>
      </w:r>
      <w:r>
        <w:t>2022</w:t>
      </w:r>
      <w:r w:rsidRPr="00122BCA">
        <w:t xml:space="preserve">. To properly and completely close the mine files for this site, the Use Permit should be addressed. Use permits run with the land and to formalize the termination of a permit when the mine is closed, the permit would need to be formally revoked. The use permit for </w:t>
      </w:r>
      <w:r>
        <w:t>L&amp;C Livestock</w:t>
      </w:r>
      <w:r w:rsidRPr="00122BCA">
        <w:t xml:space="preserve"> Quarry is no longer valid as </w:t>
      </w:r>
      <w:r>
        <w:t xml:space="preserve">it automatically terminated when not used for one year once mining was established </w:t>
      </w:r>
      <w:r w:rsidRPr="00122BCA">
        <w:t>according to the terms in Notation</w:t>
      </w:r>
      <w:r>
        <w:t xml:space="preserve">s </w:t>
      </w:r>
      <w:r w:rsidRPr="00122BCA">
        <w:t>of the Use Permit</w:t>
      </w:r>
      <w:r>
        <w:t>, and therefore should be formally revoked.</w:t>
      </w:r>
    </w:p>
    <w:p w14:paraId="348D91A8" w14:textId="79FDDF51" w:rsidR="00024F5B" w:rsidRPr="00EF2F79" w:rsidRDefault="00221E23" w:rsidP="00E6719E">
      <w:pPr>
        <w:pStyle w:val="Heading2"/>
        <w:rPr>
          <w:color w:val="auto"/>
        </w:rPr>
      </w:pPr>
      <w:r w:rsidRPr="00EF2F79">
        <w:rPr>
          <w:color w:val="auto"/>
        </w:rPr>
        <w:t>Discussion</w:t>
      </w:r>
    </w:p>
    <w:p w14:paraId="741BBF7A" w14:textId="4242153B" w:rsidR="008E73C9" w:rsidRPr="00EF2F79" w:rsidRDefault="008E73C9" w:rsidP="008E73C9">
      <w:pPr>
        <w:spacing w:before="120" w:after="240"/>
      </w:pPr>
      <w:r w:rsidRPr="00EF2F79">
        <w:t xml:space="preserve">Conditional Use Permits run with the land and benefit successor property owners. </w:t>
      </w:r>
      <w:proofErr w:type="gramStart"/>
      <w:r w:rsidRPr="00EF2F79">
        <w:t>In order to</w:t>
      </w:r>
      <w:proofErr w:type="gramEnd"/>
      <w:r w:rsidRPr="00EF2F79">
        <w:t xml:space="preserve"> formalize the termination of a Use Permit due to the closure of the mine site and </w:t>
      </w:r>
      <w:r w:rsidR="00BE4AFD" w:rsidRPr="00EF2F79">
        <w:t>automatic termination of the permit</w:t>
      </w:r>
      <w:r w:rsidRPr="00EF2F79">
        <w:t xml:space="preserve">, the permit </w:t>
      </w:r>
      <w:r w:rsidR="003517AB" w:rsidRPr="00EF2F79">
        <w:t>needs</w:t>
      </w:r>
      <w:r w:rsidRPr="00EF2F79">
        <w:t xml:space="preserve"> to be formally revoked through notice to the current property owner and a hearing. </w:t>
      </w:r>
    </w:p>
    <w:p w14:paraId="678DADB2" w14:textId="7C5594E7" w:rsidR="008E73C9" w:rsidRPr="00EF2F79" w:rsidRDefault="008E73C9" w:rsidP="008E73C9">
      <w:pPr>
        <w:spacing w:before="120" w:after="240"/>
      </w:pPr>
      <w:r w:rsidRPr="00EF2F79">
        <w:t>Under the Siskiyou County Code</w:t>
      </w:r>
      <w:r w:rsidR="003517AB" w:rsidRPr="00EF2F79">
        <w:t xml:space="preserve"> (SCC) </w:t>
      </w:r>
      <w:r w:rsidRPr="00EF2F79">
        <w:t xml:space="preserve">Section 10-6.1402, before the Board shall consider the revocation of any permit, the Planning Commission shall hold a public hearing thereon after giving written notice thereof to the permittee at least ten (10) days in advance of such hearing and </w:t>
      </w:r>
      <w:r w:rsidR="003517AB" w:rsidRPr="00EF2F79">
        <w:t>at</w:t>
      </w:r>
      <w:r w:rsidRPr="00EF2F79">
        <w:t xml:space="preserve"> the same time and manner provided by law. Within five (5) days thereafter, the Planning Commission shall transmit a report of its findings and its recommendations on the revocation to the Board.</w:t>
      </w:r>
    </w:p>
    <w:p w14:paraId="22266157" w14:textId="77777777" w:rsidR="00936ED6" w:rsidRPr="00EF2F79" w:rsidRDefault="00936ED6" w:rsidP="00E6719E">
      <w:r w:rsidRPr="00EF2F79">
        <w:t>To meet the requirements of</w:t>
      </w:r>
      <w:r w:rsidR="008E73C9" w:rsidRPr="00EF2F79">
        <w:t xml:space="preserve"> SCC Section 10-6.1402</w:t>
      </w:r>
      <w:r w:rsidRPr="00EF2F79">
        <w:t>, the following notices were made:</w:t>
      </w:r>
    </w:p>
    <w:p w14:paraId="7F76225B" w14:textId="29D9148B" w:rsidR="00936ED6" w:rsidRPr="00EF2F79" w:rsidRDefault="00A50844" w:rsidP="00936ED6">
      <w:pPr>
        <w:pStyle w:val="ListParagraph"/>
        <w:numPr>
          <w:ilvl w:val="0"/>
          <w:numId w:val="29"/>
        </w:numPr>
      </w:pPr>
      <w:r w:rsidRPr="00EF2F79">
        <w:t>T</w:t>
      </w:r>
      <w:r w:rsidR="00936ED6" w:rsidRPr="00EF2F79">
        <w:t xml:space="preserve">he notice to the property owner was mailed on </w:t>
      </w:r>
      <w:r w:rsidR="003B17F3">
        <w:t>June7, 2024,</w:t>
      </w:r>
      <w:r w:rsidR="00936ED6" w:rsidRPr="00EF2F79">
        <w:t xml:space="preserve"> for the scheduled </w:t>
      </w:r>
      <w:r w:rsidRPr="00EF2F79">
        <w:t xml:space="preserve">June 26, </w:t>
      </w:r>
      <w:r w:rsidR="00A462A1" w:rsidRPr="00EF2F79">
        <w:t>2024,</w:t>
      </w:r>
      <w:r w:rsidR="00936ED6" w:rsidRPr="00EF2F79">
        <w:t xml:space="preserve"> Siskiyou County Planning Commission Public Hearing</w:t>
      </w:r>
      <w:r w:rsidRPr="00EF2F79">
        <w:t>, which was continued to August 21, 2024.</w:t>
      </w:r>
      <w:r w:rsidR="00936ED6" w:rsidRPr="00EF2F79">
        <w:t xml:space="preserve"> </w:t>
      </w:r>
    </w:p>
    <w:p w14:paraId="1B6D27FB" w14:textId="5E8AB380" w:rsidR="00E6719E" w:rsidRPr="00EF2F79" w:rsidRDefault="00936ED6" w:rsidP="00936ED6">
      <w:pPr>
        <w:pStyle w:val="ListParagraph"/>
        <w:numPr>
          <w:ilvl w:val="0"/>
          <w:numId w:val="29"/>
        </w:numPr>
      </w:pPr>
      <w:r w:rsidRPr="00EF2F79">
        <w:t>The</w:t>
      </w:r>
      <w:r w:rsidR="008E73C9" w:rsidRPr="00EF2F79">
        <w:t xml:space="preserve"> memo to the Board was sent on August 23, </w:t>
      </w:r>
      <w:r w:rsidRPr="00EF2F79">
        <w:t>2024,</w:t>
      </w:r>
      <w:r w:rsidR="008E73C9" w:rsidRPr="00EF2F79">
        <w:t xml:space="preserve"> to the board which provided the Planning Commission’s recommendation from the August 21, </w:t>
      </w:r>
      <w:r w:rsidR="00A50844" w:rsidRPr="00EF2F79">
        <w:t>2024,</w:t>
      </w:r>
      <w:r w:rsidR="008E73C9" w:rsidRPr="00EF2F79">
        <w:t xml:space="preserve"> Public Hearing. </w:t>
      </w:r>
    </w:p>
    <w:p w14:paraId="3829D142" w14:textId="7CB919FA" w:rsidR="00936ED6" w:rsidRPr="00EF2F79" w:rsidRDefault="00936ED6" w:rsidP="00936ED6">
      <w:pPr>
        <w:pStyle w:val="ListParagraph"/>
        <w:numPr>
          <w:ilvl w:val="0"/>
          <w:numId w:val="29"/>
        </w:numPr>
      </w:pPr>
      <w:r w:rsidRPr="00EF2F79">
        <w:t xml:space="preserve">The notice to the property owner was mailed on </w:t>
      </w:r>
      <w:r w:rsidR="00957DE0">
        <w:t>November 20, 2024,</w:t>
      </w:r>
      <w:r w:rsidRPr="00EF2F79">
        <w:t xml:space="preserve"> for the Siskiyou County Board of Supervisors </w:t>
      </w:r>
      <w:r w:rsidRPr="003B17F3">
        <w:t xml:space="preserve">scheduled </w:t>
      </w:r>
      <w:r w:rsidR="003B17F3" w:rsidRPr="003B17F3">
        <w:t>December 10</w:t>
      </w:r>
      <w:r w:rsidR="00A462A1" w:rsidRPr="003B17F3">
        <w:t>, 2024,</w:t>
      </w:r>
      <w:r w:rsidRPr="003B17F3">
        <w:t xml:space="preserve"> Public</w:t>
      </w:r>
      <w:r w:rsidRPr="00EF2F79">
        <w:t xml:space="preserve"> Hearing.</w:t>
      </w:r>
    </w:p>
    <w:p w14:paraId="3794289C" w14:textId="16BDF24F" w:rsidR="00BA4691" w:rsidRPr="00EF2F79" w:rsidRDefault="00BA4691" w:rsidP="00BA4691">
      <w:pPr>
        <w:pStyle w:val="Heading2"/>
        <w:rPr>
          <w:color w:val="auto"/>
        </w:rPr>
      </w:pPr>
      <w:r w:rsidRPr="00EF2F79">
        <w:rPr>
          <w:color w:val="auto"/>
        </w:rPr>
        <w:lastRenderedPageBreak/>
        <w:t>Environmental Review</w:t>
      </w:r>
    </w:p>
    <w:p w14:paraId="01A0C88C" w14:textId="7A3E6ACF" w:rsidR="00E6719E" w:rsidRPr="00EF2F79" w:rsidRDefault="00E6719E" w:rsidP="00E6719E">
      <w:r w:rsidRPr="00EF2F79">
        <w:t>The proposed enforcement actions are recommended by staff to be exempt from the California Environmental Quality Act (CEQA) pursuant to CEQA Guidelines Section 15321.</w:t>
      </w:r>
    </w:p>
    <w:p w14:paraId="103A5B49" w14:textId="3B414FE3" w:rsidR="00E6719E" w:rsidRPr="00EF2F79" w:rsidRDefault="00E6719E" w:rsidP="00E6719E">
      <w:r w:rsidRPr="00EF2F79">
        <w:t>CEQA Guidelines Section 15321, Enforcement Actions by Regulatory Agencies</w:t>
      </w:r>
      <w:r w:rsidR="00C068C6" w:rsidRPr="00EF2F79">
        <w:t>,</w:t>
      </w:r>
      <w:r w:rsidRPr="00EF2F79">
        <w:t xml:space="preserve"> applies to </w:t>
      </w:r>
      <w:bookmarkStart w:id="0" w:name="_Hlk58328305"/>
      <w:r w:rsidRPr="00EF2F79">
        <w:t>actions by regulatory agencies to enforce or revoke a lease, permit, license, certificate, or other entitlement for use issued, adopted or prescribed by the regulatory agency or enforcement of a law, general rule, standard, or objective, administered or adopted by the regulatory agency.</w:t>
      </w:r>
    </w:p>
    <w:p w14:paraId="29CCAA62" w14:textId="47948202" w:rsidR="00E6719E" w:rsidRPr="00EF2F79" w:rsidRDefault="00E6719E" w:rsidP="00E6719E">
      <w:r w:rsidRPr="00EF2F79">
        <w:t xml:space="preserve">The proposed project falls within a Class 21 exemption because it is a county-initiated request </w:t>
      </w:r>
      <w:r w:rsidR="00C068C6" w:rsidRPr="00EF2F79">
        <w:t xml:space="preserve">for </w:t>
      </w:r>
      <w:r w:rsidRPr="00EF2F79">
        <w:t xml:space="preserve">the </w:t>
      </w:r>
      <w:r w:rsidR="00682169" w:rsidRPr="00EF2F79">
        <w:t>Board</w:t>
      </w:r>
      <w:r w:rsidRPr="00EF2F79">
        <w:t xml:space="preserve"> </w:t>
      </w:r>
      <w:r w:rsidR="00C068C6" w:rsidRPr="00EF2F79">
        <w:t xml:space="preserve">to </w:t>
      </w:r>
      <w:r w:rsidR="00682169" w:rsidRPr="00EF2F79">
        <w:t xml:space="preserve">revoke the Use Permit </w:t>
      </w:r>
      <w:proofErr w:type="gramStart"/>
      <w:r w:rsidR="00682169" w:rsidRPr="00EF2F79">
        <w:t>in order for</w:t>
      </w:r>
      <w:proofErr w:type="gramEnd"/>
      <w:r w:rsidR="00682169" w:rsidRPr="00EF2F79">
        <w:t xml:space="preserve"> the County to </w:t>
      </w:r>
      <w:r w:rsidR="00DE64A3" w:rsidRPr="00EF2F79">
        <w:t>officially close the</w:t>
      </w:r>
      <w:r w:rsidR="00682169" w:rsidRPr="00EF2F79">
        <w:t xml:space="preserve"> mine </w:t>
      </w:r>
      <w:r w:rsidR="00DE64A3" w:rsidRPr="00EF2F79">
        <w:t>records</w:t>
      </w:r>
      <w:r w:rsidRPr="00EF2F79">
        <w:t>. The regulatory action would not result in any impacts on the environment.</w:t>
      </w:r>
    </w:p>
    <w:bookmarkEnd w:id="0"/>
    <w:p w14:paraId="6378F103" w14:textId="375CE063" w:rsidR="00BA4691" w:rsidRPr="00EF2F79" w:rsidRDefault="00BA4691" w:rsidP="00BA4691">
      <w:pPr>
        <w:pStyle w:val="Heading2"/>
        <w:rPr>
          <w:color w:val="auto"/>
        </w:rPr>
      </w:pPr>
      <w:r w:rsidRPr="00EF2F79">
        <w:rPr>
          <w:color w:val="auto"/>
        </w:rPr>
        <w:t>Recommended Action</w:t>
      </w:r>
    </w:p>
    <w:p w14:paraId="0644E7A9" w14:textId="2843CEBC" w:rsidR="00BC4D53" w:rsidRPr="00EF2F79" w:rsidRDefault="008E3BC0" w:rsidP="00BA4691">
      <w:r w:rsidRPr="00EF2F79">
        <w:t>As detailed in</w:t>
      </w:r>
      <w:r w:rsidR="00A3345F" w:rsidRPr="00EF2F79">
        <w:t xml:space="preserve"> the attached</w:t>
      </w:r>
      <w:r w:rsidRPr="00EF2F79">
        <w:t xml:space="preserve"> Resolution</w:t>
      </w:r>
      <w:r w:rsidR="00BC4D53" w:rsidRPr="00EF2F79">
        <w:t>, it is recommended that</w:t>
      </w:r>
      <w:r w:rsidRPr="00EF2F79">
        <w:t xml:space="preserve"> the Board of </w:t>
      </w:r>
      <w:r w:rsidR="00E6719E" w:rsidRPr="00EF2F79">
        <w:t xml:space="preserve">Supervisors Revoke the Use Permit of </w:t>
      </w:r>
      <w:r w:rsidR="00EF2F79" w:rsidRPr="00EF2F79">
        <w:t>L&amp;C Livestock</w:t>
      </w:r>
      <w:r w:rsidR="00171B4B" w:rsidRPr="00EF2F79">
        <w:t xml:space="preserve"> Quarry</w:t>
      </w:r>
      <w:r w:rsidR="00E6719E" w:rsidRPr="00EF2F79">
        <w:t xml:space="preserve"> (U</w:t>
      </w:r>
      <w:r w:rsidR="000D6EB5" w:rsidRPr="00EF2F79">
        <w:t>P</w:t>
      </w:r>
      <w:r w:rsidR="00E6719E" w:rsidRPr="00EF2F79">
        <w:t>-</w:t>
      </w:r>
      <w:r w:rsidR="00EF2F79" w:rsidRPr="00EF2F79">
        <w:t>88-33</w:t>
      </w:r>
      <w:r w:rsidR="00E6719E" w:rsidRPr="00EF2F79">
        <w:t xml:space="preserve">), Make </w:t>
      </w:r>
      <w:r w:rsidR="000D6EB5" w:rsidRPr="00EF2F79">
        <w:t>the</w:t>
      </w:r>
      <w:r w:rsidR="00E6719E" w:rsidRPr="00EF2F79">
        <w:t xml:space="preserve"> Necessary Findings Required Under the Siskiyou County Municipal Code and Determine the Project Exempt from the California Environmental Quality Act (CEQA).</w:t>
      </w:r>
    </w:p>
    <w:p w14:paraId="4A992B91" w14:textId="77777777" w:rsidR="00BA6FF9" w:rsidRPr="00EF2F79" w:rsidRDefault="00124746" w:rsidP="00785500">
      <w:pPr>
        <w:pStyle w:val="Heading2"/>
        <w:rPr>
          <w:color w:val="auto"/>
        </w:rPr>
      </w:pPr>
      <w:r w:rsidRPr="00EF2F79">
        <w:rPr>
          <w:color w:val="auto"/>
        </w:rPr>
        <w:t>Recommended Motions</w:t>
      </w:r>
    </w:p>
    <w:p w14:paraId="71294831" w14:textId="34E67392" w:rsidR="00BA6FF9" w:rsidRPr="00EF2F79" w:rsidRDefault="00BA6FF9" w:rsidP="00785500">
      <w:r w:rsidRPr="00EF2F79">
        <w:t>I move to</w:t>
      </w:r>
      <w:r w:rsidR="0046082B" w:rsidRPr="00EF2F79">
        <w:t xml:space="preserve"> adopt the Resolution hereby</w:t>
      </w:r>
      <w:r w:rsidRPr="00EF2F79">
        <w:t xml:space="preserve"> tak</w:t>
      </w:r>
      <w:r w:rsidR="0046082B" w:rsidRPr="00EF2F79">
        <w:t>ing</w:t>
      </w:r>
      <w:r w:rsidRPr="00EF2F79">
        <w:t xml:space="preserve"> the following action:</w:t>
      </w:r>
    </w:p>
    <w:p w14:paraId="0F2C6334" w14:textId="785497E5" w:rsidR="00E3145A" w:rsidRPr="00957DE0" w:rsidRDefault="00E3145A" w:rsidP="00957DE0">
      <w:pPr>
        <w:pStyle w:val="Heading2"/>
        <w:ind w:left="7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957DE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Adopt the recommended resolution revoking the use permit of </w:t>
      </w:r>
      <w:r w:rsidR="00EF2F79" w:rsidRPr="00957DE0">
        <w:rPr>
          <w:rFonts w:asciiTheme="minorHAnsi" w:eastAsiaTheme="minorHAnsi" w:hAnsiTheme="minorHAnsi" w:cstheme="minorBidi"/>
          <w:color w:val="auto"/>
          <w:sz w:val="22"/>
          <w:szCs w:val="22"/>
        </w:rPr>
        <w:t>L&amp;C Livestock</w:t>
      </w:r>
      <w:r w:rsidR="00171B4B" w:rsidRPr="00957DE0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957DE0">
        <w:rPr>
          <w:rFonts w:asciiTheme="minorHAnsi" w:eastAsiaTheme="minorHAnsi" w:hAnsiTheme="minorHAnsi" w:cstheme="minorBidi"/>
          <w:color w:val="auto"/>
          <w:sz w:val="22"/>
          <w:szCs w:val="22"/>
        </w:rPr>
        <w:t>(UP-</w:t>
      </w:r>
      <w:r w:rsidR="00EF2F79" w:rsidRPr="00957DE0">
        <w:rPr>
          <w:rFonts w:asciiTheme="minorHAnsi" w:eastAsiaTheme="minorHAnsi" w:hAnsiTheme="minorHAnsi" w:cstheme="minorBidi"/>
          <w:color w:val="auto"/>
          <w:sz w:val="22"/>
          <w:szCs w:val="22"/>
        </w:rPr>
        <w:t>88-33</w:t>
      </w:r>
      <w:r w:rsidRPr="00957DE0">
        <w:rPr>
          <w:rFonts w:asciiTheme="minorHAnsi" w:eastAsiaTheme="minorHAnsi" w:hAnsiTheme="minorHAnsi" w:cstheme="minorBidi"/>
          <w:color w:val="auto"/>
          <w:sz w:val="22"/>
          <w:szCs w:val="22"/>
        </w:rPr>
        <w:t>) and determining the project exempt from the California Environmental Quality Act pursuant to 14 CCR 15321.</w:t>
      </w:r>
    </w:p>
    <w:p w14:paraId="705294E1" w14:textId="7361EF75" w:rsidR="00BA6FF9" w:rsidRPr="00EF2F79" w:rsidRDefault="00124746" w:rsidP="00785500">
      <w:pPr>
        <w:pStyle w:val="Heading2"/>
        <w:rPr>
          <w:color w:val="auto"/>
        </w:rPr>
      </w:pPr>
      <w:r w:rsidRPr="00EF2F79">
        <w:rPr>
          <w:color w:val="auto"/>
        </w:rPr>
        <w:t>Attachments</w:t>
      </w:r>
    </w:p>
    <w:p w14:paraId="16A2C998" w14:textId="60F12999" w:rsidR="00875CC6" w:rsidRPr="00EF2F79" w:rsidRDefault="00875CC6" w:rsidP="006B6A4F">
      <w:pPr>
        <w:pStyle w:val="ListParagraph"/>
        <w:numPr>
          <w:ilvl w:val="0"/>
          <w:numId w:val="9"/>
        </w:numPr>
      </w:pPr>
      <w:r w:rsidRPr="00EF2F79">
        <w:t xml:space="preserve">August </w:t>
      </w:r>
      <w:r w:rsidR="00BE4AFD" w:rsidRPr="00EF2F79">
        <w:t>2</w:t>
      </w:r>
      <w:r w:rsidRPr="00EF2F79">
        <w:t xml:space="preserve">1, </w:t>
      </w:r>
      <w:r w:rsidR="00C068C6" w:rsidRPr="00EF2F79">
        <w:t>2024,</w:t>
      </w:r>
      <w:r w:rsidRPr="00EF2F79">
        <w:t xml:space="preserve"> Planning Commission Staff Report</w:t>
      </w:r>
    </w:p>
    <w:p w14:paraId="00E01010" w14:textId="37F2D417" w:rsidR="00A74524" w:rsidRPr="00EF2F79" w:rsidRDefault="008E3BC0" w:rsidP="006B6A4F">
      <w:pPr>
        <w:pStyle w:val="ListParagraph"/>
        <w:numPr>
          <w:ilvl w:val="0"/>
          <w:numId w:val="9"/>
        </w:numPr>
      </w:pPr>
      <w:r w:rsidRPr="00EF2F79">
        <w:t>Signed Resolution PC 202</w:t>
      </w:r>
      <w:r w:rsidR="000C727B" w:rsidRPr="00EF2F79">
        <w:t>4</w:t>
      </w:r>
      <w:r w:rsidRPr="00EF2F79">
        <w:t>-0</w:t>
      </w:r>
      <w:r w:rsidR="000C727B" w:rsidRPr="00EF2F79">
        <w:t>1</w:t>
      </w:r>
      <w:r w:rsidR="00EF2F79" w:rsidRPr="00EF2F79">
        <w:t>9</w:t>
      </w:r>
    </w:p>
    <w:p w14:paraId="0F811F9F" w14:textId="0AC1AED2" w:rsidR="00EE7826" w:rsidRPr="00EF2F79" w:rsidRDefault="00EE7826" w:rsidP="00EE7826">
      <w:pPr>
        <w:pStyle w:val="ListParagraph"/>
        <w:numPr>
          <w:ilvl w:val="0"/>
          <w:numId w:val="9"/>
        </w:numPr>
      </w:pPr>
      <w:r w:rsidRPr="00EF2F79">
        <w:t xml:space="preserve">Draft Planning Commission Meeting Minutes for </w:t>
      </w:r>
      <w:r w:rsidR="00A50844" w:rsidRPr="00EF2F79">
        <w:t>August 21, 2024</w:t>
      </w:r>
    </w:p>
    <w:p w14:paraId="07F6CCA0" w14:textId="28380486" w:rsidR="00EE7826" w:rsidRPr="00EF2F79" w:rsidRDefault="00EE7826" w:rsidP="00EE7826">
      <w:pPr>
        <w:pStyle w:val="ListParagraph"/>
        <w:numPr>
          <w:ilvl w:val="0"/>
          <w:numId w:val="9"/>
        </w:numPr>
      </w:pPr>
      <w:r w:rsidRPr="00EF2F79">
        <w:t>BOS Resolution</w:t>
      </w:r>
      <w:r w:rsidR="00A50844" w:rsidRPr="00EF2F79">
        <w:t xml:space="preserve"> - DRAFT</w:t>
      </w:r>
    </w:p>
    <w:p w14:paraId="1DD9923E" w14:textId="77777777" w:rsidR="00EE7826" w:rsidRPr="000F638F" w:rsidRDefault="00EE7826" w:rsidP="00EE7826">
      <w:pPr>
        <w:pStyle w:val="ListParagraph"/>
      </w:pPr>
    </w:p>
    <w:sectPr w:rsidR="00EE7826" w:rsidRPr="000F638F" w:rsidSect="005F4F8E">
      <w:footerReference w:type="default" r:id="rId8"/>
      <w:headerReference w:type="first" r:id="rId9"/>
      <w:footerReference w:type="first" r:id="rId10"/>
      <w:pgSz w:w="12240" w:h="15840" w:code="1"/>
      <w:pgMar w:top="1008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547D7" w14:textId="77777777" w:rsidR="00CB3CFE" w:rsidRDefault="00CB3CFE">
      <w:r>
        <w:separator/>
      </w:r>
    </w:p>
  </w:endnote>
  <w:endnote w:type="continuationSeparator" w:id="0">
    <w:p w14:paraId="53BDD847" w14:textId="77777777" w:rsidR="00CB3CFE" w:rsidRDefault="00CB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AEC8" w14:textId="3282A971" w:rsidR="008406F4" w:rsidRDefault="00083CEB" w:rsidP="005F4F8E">
    <w:pPr>
      <w:pStyle w:val="Footer"/>
      <w:tabs>
        <w:tab w:val="clear" w:pos="4320"/>
        <w:tab w:val="clear" w:pos="8640"/>
        <w:tab w:val="right" w:pos="9900"/>
      </w:tabs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C3E8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96184" w14:textId="77777777" w:rsidR="00325DAD" w:rsidRPr="00D83622" w:rsidRDefault="00325DAD" w:rsidP="00D83622">
    <w:pPr>
      <w:pStyle w:val="Footer"/>
      <w:jc w:val="right"/>
      <w:rPr>
        <w:sz w:val="14"/>
        <w:szCs w:val="14"/>
      </w:rPr>
    </w:pPr>
  </w:p>
  <w:tbl>
    <w:tblPr>
      <w:tblW w:w="10890" w:type="dxa"/>
      <w:tblInd w:w="108" w:type="dxa"/>
      <w:tblBorders>
        <w:top w:val="single" w:sz="24" w:space="0" w:color="0000FF"/>
      </w:tblBorders>
      <w:tblLayout w:type="fixed"/>
      <w:tblLook w:val="0000" w:firstRow="0" w:lastRow="0" w:firstColumn="0" w:lastColumn="0" w:noHBand="0" w:noVBand="0"/>
    </w:tblPr>
    <w:tblGrid>
      <w:gridCol w:w="3330"/>
      <w:gridCol w:w="3690"/>
      <w:gridCol w:w="3870"/>
    </w:tblGrid>
    <w:tr w:rsidR="00325DAD" w:rsidRPr="00022441" w14:paraId="540DC0F2" w14:textId="77777777" w:rsidTr="002B79A8">
      <w:tc>
        <w:tcPr>
          <w:tcW w:w="3330" w:type="dxa"/>
        </w:tcPr>
        <w:p w14:paraId="2D8EE670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5E2B164D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BUILDING</w:t>
          </w:r>
        </w:p>
        <w:p w14:paraId="360369FB" w14:textId="77777777" w:rsidR="00CC3F79" w:rsidRDefault="00325DAD" w:rsidP="00CC3F79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Michael Crawford</w:t>
          </w:r>
        </w:p>
        <w:p w14:paraId="3C058C23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690" w:type="dxa"/>
        </w:tcPr>
        <w:p w14:paraId="3BDDFF4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4E96CAC3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ENVIRONMENTAL HEALTH</w:t>
          </w:r>
        </w:p>
        <w:p w14:paraId="09ED8CBC" w14:textId="77777777" w:rsidR="00325DAD" w:rsidRPr="00022441" w:rsidRDefault="005658EE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>Rick Dean</w:t>
          </w:r>
        </w:p>
        <w:p w14:paraId="793CBF5E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</w:tc>
      <w:tc>
        <w:tcPr>
          <w:tcW w:w="3870" w:type="dxa"/>
        </w:tcPr>
        <w:p w14:paraId="2A866665" w14:textId="77777777" w:rsidR="002E5D70" w:rsidRDefault="002E5D70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</w:p>
        <w:p w14:paraId="0113043E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PLANNING</w:t>
          </w:r>
        </w:p>
        <w:p w14:paraId="51965FF1" w14:textId="77777777" w:rsidR="00325DAD" w:rsidRPr="00022441" w:rsidRDefault="00C55C94">
          <w:pPr>
            <w:pStyle w:val="Footer"/>
            <w:jc w:val="center"/>
            <w:rPr>
              <w:rFonts w:ascii="CG Omega" w:hAnsi="CG Omega" w:cs="Arial"/>
              <w:b/>
              <w:bCs/>
              <w:color w:val="0000FF"/>
              <w:sz w:val="16"/>
            </w:rPr>
          </w:pPr>
          <w:r>
            <w:rPr>
              <w:rFonts w:ascii="CG Omega" w:hAnsi="CG Omega" w:cs="Arial"/>
              <w:b/>
              <w:bCs/>
              <w:color w:val="0000FF"/>
              <w:sz w:val="16"/>
            </w:rPr>
            <w:t xml:space="preserve">Christy Cummings </w:t>
          </w:r>
          <w:r w:rsidR="005658EE">
            <w:rPr>
              <w:rFonts w:ascii="CG Omega" w:hAnsi="CG Omega" w:cs="Arial"/>
              <w:b/>
              <w:bCs/>
              <w:color w:val="0000FF"/>
              <w:sz w:val="16"/>
            </w:rPr>
            <w:t>Dawson</w:t>
          </w:r>
        </w:p>
        <w:p w14:paraId="10EB7AD8" w14:textId="77777777" w:rsidR="00325DAD" w:rsidRPr="00CC3F79" w:rsidRDefault="00325DAD" w:rsidP="00CC3F79">
          <w:pPr>
            <w:pStyle w:val="Footer"/>
            <w:jc w:val="center"/>
            <w:rPr>
              <w:rFonts w:ascii="CG Omega" w:hAnsi="CG Omega" w:cs="Arial"/>
              <w:color w:val="0000FF"/>
              <w:sz w:val="16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6"/>
            </w:rPr>
            <w:t>Deputy Director</w:t>
          </w:r>
        </w:p>
        <w:p w14:paraId="34D46AB0" w14:textId="77777777" w:rsidR="00325DAD" w:rsidRPr="00022441" w:rsidRDefault="00325DAD">
          <w:pPr>
            <w:pStyle w:val="Footer"/>
            <w:jc w:val="center"/>
            <w:rPr>
              <w:rFonts w:ascii="CG Omega" w:hAnsi="CG Omega" w:cs="Arial"/>
              <w:bCs/>
              <w:color w:val="0000FF"/>
              <w:sz w:val="14"/>
              <w:szCs w:val="14"/>
            </w:rPr>
          </w:pPr>
        </w:p>
      </w:tc>
    </w:tr>
  </w:tbl>
  <w:p w14:paraId="2EAFEA0B" w14:textId="77777777" w:rsidR="00325DAD" w:rsidRDefault="00325DAD" w:rsidP="00840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FD979" w14:textId="77777777" w:rsidR="00CB3CFE" w:rsidRDefault="00CB3CFE">
      <w:r>
        <w:separator/>
      </w:r>
    </w:p>
  </w:footnote>
  <w:footnote w:type="continuationSeparator" w:id="0">
    <w:p w14:paraId="56B18D21" w14:textId="77777777" w:rsidR="00CB3CFE" w:rsidRDefault="00CB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2160"/>
      <w:gridCol w:w="6300"/>
      <w:gridCol w:w="2556"/>
    </w:tblGrid>
    <w:tr w:rsidR="00325DAD" w14:paraId="261AA55A" w14:textId="77777777">
      <w:trPr>
        <w:cantSplit/>
        <w:trHeight w:val="720"/>
      </w:trPr>
      <w:tc>
        <w:tcPr>
          <w:tcW w:w="2160" w:type="dxa"/>
          <w:vMerge w:val="restart"/>
        </w:tcPr>
        <w:p w14:paraId="41A4FF1F" w14:textId="632FC451" w:rsidR="00325DAD" w:rsidRDefault="00785500">
          <w:pPr>
            <w:pStyle w:val="Header"/>
            <w:rPr>
              <w:color w:val="0000FF"/>
            </w:rPr>
          </w:pPr>
          <w:r>
            <w:rPr>
              <w:rFonts w:ascii="CG Omega" w:hAnsi="CG Omega" w:cs="Arial"/>
              <w:b/>
              <w:caps/>
              <w:noProof/>
              <w:color w:val="0000FF"/>
              <w:sz w:val="18"/>
              <w:szCs w:val="2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3D1B9A0" wp14:editId="130C8AA6">
                    <wp:simplePos x="0" y="0"/>
                    <wp:positionH relativeFrom="column">
                      <wp:posOffset>1303020</wp:posOffset>
                    </wp:positionH>
                    <wp:positionV relativeFrom="paragraph">
                      <wp:posOffset>510540</wp:posOffset>
                    </wp:positionV>
                    <wp:extent cx="5557520" cy="0"/>
                    <wp:effectExtent l="17145" t="15240" r="16510" b="22860"/>
                    <wp:wrapNone/>
                    <wp:docPr id="1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5575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5E3A89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40.2pt" to="540.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" strokecolor="blue" strokeweight="2.25pt"/>
                </w:pict>
              </mc:Fallback>
            </mc:AlternateContent>
          </w:r>
        </w:p>
      </w:tc>
      <w:tc>
        <w:tcPr>
          <w:tcW w:w="8856" w:type="dxa"/>
          <w:gridSpan w:val="2"/>
          <w:vAlign w:val="bottom"/>
        </w:tcPr>
        <w:p w14:paraId="71DC28EB" w14:textId="77777777" w:rsidR="00325DAD" w:rsidRPr="00022441" w:rsidRDefault="00501F16">
          <w:pPr>
            <w:pStyle w:val="Header"/>
            <w:rPr>
              <w:rFonts w:ascii="CG Omega" w:hAnsi="CG Omega" w:cs="Arial"/>
              <w:b/>
              <w:color w:val="0000FF"/>
              <w:sz w:val="36"/>
              <w:szCs w:val="36"/>
            </w:rPr>
          </w:pPr>
          <w:r>
            <w:rPr>
              <w:rFonts w:ascii="CG Omega" w:hAnsi="CG Omega" w:cs="Arial"/>
              <w:b/>
              <w:color w:val="0000FF"/>
              <w:sz w:val="36"/>
              <w:szCs w:val="36"/>
            </w:rPr>
            <w:t xml:space="preserve">            </w:t>
          </w:r>
          <w:r w:rsidR="00325DAD" w:rsidRPr="00022441">
            <w:rPr>
              <w:rFonts w:ascii="CG Omega" w:hAnsi="CG Omega" w:cs="Arial"/>
              <w:b/>
              <w:color w:val="0000FF"/>
              <w:sz w:val="36"/>
              <w:szCs w:val="36"/>
            </w:rPr>
            <w:t>COUNTY OF SISKIYOU</w:t>
          </w:r>
          <w:r w:rsidR="002E5D70">
            <w:rPr>
              <w:rFonts w:ascii="CG Omega" w:hAnsi="CG Omega" w:cs="Arial"/>
              <w:b/>
              <w:color w:val="0000FF"/>
              <w:sz w:val="36"/>
              <w:szCs w:val="36"/>
            </w:rPr>
            <w:softHyphen/>
          </w:r>
        </w:p>
      </w:tc>
    </w:tr>
    <w:tr w:rsidR="00325DAD" w14:paraId="3D2EA3F8" w14:textId="77777777">
      <w:trPr>
        <w:cantSplit/>
        <w:trHeight w:val="1170"/>
      </w:trPr>
      <w:tc>
        <w:tcPr>
          <w:tcW w:w="2160" w:type="dxa"/>
          <w:vMerge/>
        </w:tcPr>
        <w:p w14:paraId="67462969" w14:textId="77777777" w:rsidR="00325DAD" w:rsidRDefault="00325DAD">
          <w:pPr>
            <w:pStyle w:val="Header"/>
          </w:pPr>
        </w:p>
      </w:tc>
      <w:tc>
        <w:tcPr>
          <w:tcW w:w="6300" w:type="dxa"/>
          <w:vAlign w:val="center"/>
        </w:tcPr>
        <w:p w14:paraId="09AF986F" w14:textId="77777777" w:rsidR="00A24AD9" w:rsidRDefault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</w:p>
        <w:p w14:paraId="30779465" w14:textId="77777777" w:rsidR="00A24AD9" w:rsidRPr="00A24AD9" w:rsidRDefault="00325DAD" w:rsidP="00A24AD9">
          <w:pPr>
            <w:pStyle w:val="Header"/>
            <w:jc w:val="center"/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</w:pPr>
          <w:r w:rsidRPr="00022441">
            <w:rPr>
              <w:rFonts w:ascii="CG Omega" w:hAnsi="CG Omega" w:cs="Arial"/>
              <w:b/>
              <w:caps/>
              <w:color w:val="0000FF"/>
              <w:sz w:val="18"/>
              <w:szCs w:val="22"/>
            </w:rPr>
            <w:t>Community Development Department</w:t>
          </w:r>
        </w:p>
        <w:p w14:paraId="7684B7C3" w14:textId="77777777" w:rsidR="00325DAD" w:rsidRPr="002B79A8" w:rsidRDefault="00325DAD" w:rsidP="002B79A8">
          <w:pPr>
            <w:pStyle w:val="Header"/>
            <w:jc w:val="center"/>
            <w:rPr>
              <w:rFonts w:ascii="CG Omega" w:hAnsi="CG Omega" w:cs="Arial"/>
              <w:b/>
              <w:bCs/>
              <w:color w:val="0000FF"/>
              <w:sz w:val="18"/>
            </w:rPr>
          </w:pP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Building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 xml:space="preserve"> Environmental Health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sym w:font="Symbol" w:char="F0A8"/>
          </w:r>
          <w:r>
            <w:rPr>
              <w:rFonts w:ascii="CG Omega" w:hAnsi="CG Omega" w:cs="Arial"/>
              <w:b/>
              <w:bCs/>
              <w:color w:val="0000FF"/>
              <w:sz w:val="18"/>
            </w:rPr>
            <w:t xml:space="preserve"> </w:t>
          </w:r>
          <w:r w:rsidRPr="00022441">
            <w:rPr>
              <w:rFonts w:ascii="CG Omega" w:hAnsi="CG Omega" w:cs="Arial"/>
              <w:b/>
              <w:bCs/>
              <w:color w:val="0000FF"/>
              <w:sz w:val="18"/>
            </w:rPr>
            <w:t>Planning</w:t>
          </w:r>
        </w:p>
        <w:p w14:paraId="5C8AA235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806 South Main Street∙ Yreka, California 96097</w:t>
          </w:r>
        </w:p>
        <w:p w14:paraId="4D7DBA86" w14:textId="77777777" w:rsidR="00325DAD" w:rsidRPr="00022441" w:rsidRDefault="00325DAD">
          <w:pPr>
            <w:pStyle w:val="Header"/>
            <w:jc w:val="center"/>
            <w:rPr>
              <w:rFonts w:ascii="CG Omega" w:hAnsi="CG Omega" w:cs="Arial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Phone: (530) 841-2100 ∙ Fax: (530) 841-4076</w:t>
          </w:r>
        </w:p>
        <w:p w14:paraId="6B697667" w14:textId="77777777" w:rsidR="00325DAD" w:rsidRPr="00022441" w:rsidRDefault="00325DAD">
          <w:pPr>
            <w:pStyle w:val="Header"/>
            <w:jc w:val="center"/>
            <w:rPr>
              <w:rFonts w:ascii="CG Omega" w:hAnsi="CG Omega"/>
              <w:color w:val="0000FF"/>
              <w:sz w:val="18"/>
              <w:szCs w:val="18"/>
            </w:rPr>
          </w:pPr>
          <w:r w:rsidRPr="00022441">
            <w:rPr>
              <w:rFonts w:ascii="CG Omega" w:hAnsi="CG Omega" w:cs="Arial"/>
              <w:color w:val="0000FF"/>
              <w:sz w:val="18"/>
              <w:szCs w:val="18"/>
            </w:rPr>
            <w:t>www.co.siskiyou.ca.us/phs</w:t>
          </w:r>
        </w:p>
      </w:tc>
      <w:tc>
        <w:tcPr>
          <w:tcW w:w="2556" w:type="dxa"/>
          <w:vAlign w:val="center"/>
        </w:tcPr>
        <w:p w14:paraId="47F03172" w14:textId="77777777" w:rsidR="00A24AD9" w:rsidRPr="00A6613C" w:rsidRDefault="00034D9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>
            <w:rPr>
              <w:rFonts w:ascii="CG Omega" w:hAnsi="CG Omega" w:cs="Arial"/>
              <w:b/>
              <w:color w:val="0000FF"/>
              <w:sz w:val="18"/>
              <w:szCs w:val="18"/>
            </w:rPr>
            <w:t>VACANT</w:t>
          </w:r>
        </w:p>
        <w:p w14:paraId="64A5CF22" w14:textId="77777777" w:rsidR="00325DAD" w:rsidRPr="00A6613C" w:rsidRDefault="003E536B">
          <w:pPr>
            <w:pStyle w:val="Header"/>
            <w:jc w:val="right"/>
            <w:rPr>
              <w:rFonts w:ascii="CG Omega" w:hAnsi="CG Omega" w:cs="Arial"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 xml:space="preserve"> </w:t>
          </w:r>
          <w:r w:rsidRPr="00A6613C">
            <w:rPr>
              <w:rFonts w:ascii="CG Omega" w:hAnsi="CG Omega" w:cs="Arial"/>
              <w:color w:val="0000FF"/>
              <w:sz w:val="18"/>
              <w:szCs w:val="18"/>
            </w:rPr>
            <w:t>D</w:t>
          </w:r>
          <w:r w:rsidR="00325DAD" w:rsidRPr="00A6613C">
            <w:rPr>
              <w:rFonts w:ascii="CG Omega" w:hAnsi="CG Omega" w:cs="Arial"/>
              <w:color w:val="0000FF"/>
              <w:sz w:val="18"/>
              <w:szCs w:val="18"/>
            </w:rPr>
            <w:t>IRECTOR</w:t>
          </w:r>
        </w:p>
        <w:p w14:paraId="48083AB2" w14:textId="77777777" w:rsidR="00325DAD" w:rsidRPr="00A6613C" w:rsidRDefault="00236673">
          <w:pPr>
            <w:pStyle w:val="Header"/>
            <w:jc w:val="right"/>
            <w:rPr>
              <w:rFonts w:ascii="CG Omega" w:hAnsi="CG Omega" w:cs="Arial"/>
              <w:b/>
              <w:color w:val="0000FF"/>
              <w:sz w:val="18"/>
              <w:szCs w:val="18"/>
            </w:rPr>
          </w:pPr>
          <w:r w:rsidRPr="00A6613C">
            <w:rPr>
              <w:rFonts w:ascii="CG Omega" w:hAnsi="CG Omega" w:cs="Arial"/>
              <w:b/>
              <w:color w:val="0000FF"/>
              <w:sz w:val="18"/>
              <w:szCs w:val="18"/>
            </w:rPr>
            <w:t>STEPHEN KOLPACOFF, MD</w:t>
          </w:r>
        </w:p>
        <w:p w14:paraId="7EC0955A" w14:textId="77777777" w:rsidR="00325DAD" w:rsidRPr="00022441" w:rsidRDefault="00A6613C">
          <w:pPr>
            <w:pStyle w:val="Header"/>
            <w:jc w:val="right"/>
            <w:rPr>
              <w:rFonts w:ascii="CG Omega" w:hAnsi="CG Omega"/>
              <w:color w:val="0000FF"/>
              <w:sz w:val="18"/>
              <w:szCs w:val="22"/>
            </w:rPr>
          </w:pPr>
          <w:r w:rsidRPr="00A6613C">
            <w:rPr>
              <w:rFonts w:ascii="CG Omega" w:hAnsi="CG Omega"/>
              <w:color w:val="0000FF"/>
              <w:sz w:val="18"/>
              <w:szCs w:val="18"/>
            </w:rPr>
            <w:t>PUBLIC HEALTH OFFICER</w:t>
          </w:r>
        </w:p>
      </w:tc>
    </w:tr>
  </w:tbl>
  <w:p w14:paraId="415527C0" w14:textId="0850FFED" w:rsidR="00325DAD" w:rsidRDefault="0078550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CAF8C7" wp14:editId="793884F1">
          <wp:simplePos x="0" y="0"/>
          <wp:positionH relativeFrom="margin">
            <wp:posOffset>70485</wp:posOffset>
          </wp:positionH>
          <wp:positionV relativeFrom="margin">
            <wp:posOffset>-1530985</wp:posOffset>
          </wp:positionV>
          <wp:extent cx="1230630" cy="1154430"/>
          <wp:effectExtent l="0" t="0" r="0" b="0"/>
          <wp:wrapSquare wrapText="bothSides"/>
          <wp:docPr id="4" name="Picture 4" descr="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1154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9B1"/>
    <w:multiLevelType w:val="hybridMultilevel"/>
    <w:tmpl w:val="EF2C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F5D65"/>
    <w:multiLevelType w:val="hybridMultilevel"/>
    <w:tmpl w:val="515C8A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535B58"/>
    <w:multiLevelType w:val="hybridMultilevel"/>
    <w:tmpl w:val="29BA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B69"/>
    <w:multiLevelType w:val="hybridMultilevel"/>
    <w:tmpl w:val="5E7A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10BCA"/>
    <w:multiLevelType w:val="hybridMultilevel"/>
    <w:tmpl w:val="09AC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E4362"/>
    <w:multiLevelType w:val="hybridMultilevel"/>
    <w:tmpl w:val="1C12456A"/>
    <w:lvl w:ilvl="0" w:tplc="F6F829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C773C"/>
    <w:multiLevelType w:val="hybridMultilevel"/>
    <w:tmpl w:val="21283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F3F10"/>
    <w:multiLevelType w:val="hybridMultilevel"/>
    <w:tmpl w:val="05142B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4B2F"/>
    <w:multiLevelType w:val="hybridMultilevel"/>
    <w:tmpl w:val="DEF647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5D1785"/>
    <w:multiLevelType w:val="hybridMultilevel"/>
    <w:tmpl w:val="37FE69EA"/>
    <w:lvl w:ilvl="0" w:tplc="276CC8A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38E0393A"/>
    <w:multiLevelType w:val="hybridMultilevel"/>
    <w:tmpl w:val="0ACC9A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w w:val="1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60BF8"/>
    <w:multiLevelType w:val="hybridMultilevel"/>
    <w:tmpl w:val="9294CA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C59ED"/>
    <w:multiLevelType w:val="hybridMultilevel"/>
    <w:tmpl w:val="15ACD6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67E74"/>
    <w:multiLevelType w:val="hybridMultilevel"/>
    <w:tmpl w:val="F39C386E"/>
    <w:lvl w:ilvl="0" w:tplc="B2A4E2D4">
      <w:start w:val="1"/>
      <w:numFmt w:val="decimal"/>
      <w:lvlText w:val="%1."/>
      <w:lvlJc w:val="left"/>
      <w:pPr>
        <w:ind w:left="720" w:hanging="360"/>
      </w:pPr>
      <w:rPr>
        <w:rFonts w:hint="default"/>
        <w:w w:val="10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F5"/>
    <w:multiLevelType w:val="hybridMultilevel"/>
    <w:tmpl w:val="573AC5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E30B18"/>
    <w:multiLevelType w:val="hybridMultilevel"/>
    <w:tmpl w:val="B31472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129AB"/>
    <w:multiLevelType w:val="hybridMultilevel"/>
    <w:tmpl w:val="3A44B55C"/>
    <w:lvl w:ilvl="0" w:tplc="0BB68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AF299C"/>
    <w:multiLevelType w:val="hybridMultilevel"/>
    <w:tmpl w:val="070A5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361FC"/>
    <w:multiLevelType w:val="hybridMultilevel"/>
    <w:tmpl w:val="1D9C679E"/>
    <w:lvl w:ilvl="0" w:tplc="0854E542">
      <w:start w:val="1"/>
      <w:numFmt w:val="upp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EC71A5"/>
    <w:multiLevelType w:val="hybridMultilevel"/>
    <w:tmpl w:val="1F1C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F6F47"/>
    <w:multiLevelType w:val="hybridMultilevel"/>
    <w:tmpl w:val="9294CAF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7672C"/>
    <w:multiLevelType w:val="hybridMultilevel"/>
    <w:tmpl w:val="879E6000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667F71AC"/>
    <w:multiLevelType w:val="hybridMultilevel"/>
    <w:tmpl w:val="10F838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CA2587"/>
    <w:multiLevelType w:val="hybridMultilevel"/>
    <w:tmpl w:val="AE72B8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63EDD"/>
    <w:multiLevelType w:val="hybridMultilevel"/>
    <w:tmpl w:val="AC748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57D2C"/>
    <w:multiLevelType w:val="hybridMultilevel"/>
    <w:tmpl w:val="09568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537C2"/>
    <w:multiLevelType w:val="hybridMultilevel"/>
    <w:tmpl w:val="A23E914C"/>
    <w:lvl w:ilvl="0" w:tplc="21E803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00AD6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91D8A"/>
    <w:multiLevelType w:val="hybridMultilevel"/>
    <w:tmpl w:val="F8E40B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3013949">
    <w:abstractNumId w:val="17"/>
  </w:num>
  <w:num w:numId="2" w16cid:durableId="1677229200">
    <w:abstractNumId w:val="6"/>
  </w:num>
  <w:num w:numId="3" w16cid:durableId="777066155">
    <w:abstractNumId w:val="9"/>
  </w:num>
  <w:num w:numId="4" w16cid:durableId="779451076">
    <w:abstractNumId w:val="18"/>
  </w:num>
  <w:num w:numId="5" w16cid:durableId="932399584">
    <w:abstractNumId w:val="27"/>
  </w:num>
  <w:num w:numId="6" w16cid:durableId="199825023">
    <w:abstractNumId w:val="15"/>
  </w:num>
  <w:num w:numId="7" w16cid:durableId="1251163608">
    <w:abstractNumId w:val="24"/>
  </w:num>
  <w:num w:numId="8" w16cid:durableId="1265579698">
    <w:abstractNumId w:val="0"/>
  </w:num>
  <w:num w:numId="9" w16cid:durableId="570431856">
    <w:abstractNumId w:val="10"/>
  </w:num>
  <w:num w:numId="10" w16cid:durableId="859510182">
    <w:abstractNumId w:val="19"/>
  </w:num>
  <w:num w:numId="11" w16cid:durableId="476067969">
    <w:abstractNumId w:val="8"/>
  </w:num>
  <w:num w:numId="12" w16cid:durableId="1783456588">
    <w:abstractNumId w:val="1"/>
  </w:num>
  <w:num w:numId="13" w16cid:durableId="1762527736">
    <w:abstractNumId w:val="13"/>
  </w:num>
  <w:num w:numId="14" w16cid:durableId="112864022">
    <w:abstractNumId w:val="2"/>
  </w:num>
  <w:num w:numId="15" w16cid:durableId="1585800214">
    <w:abstractNumId w:val="3"/>
  </w:num>
  <w:num w:numId="16" w16cid:durableId="1947349112">
    <w:abstractNumId w:val="5"/>
  </w:num>
  <w:num w:numId="17" w16cid:durableId="580137360">
    <w:abstractNumId w:val="26"/>
  </w:num>
  <w:num w:numId="18" w16cid:durableId="490410887">
    <w:abstractNumId w:val="7"/>
  </w:num>
  <w:num w:numId="19" w16cid:durableId="1190031037">
    <w:abstractNumId w:val="22"/>
  </w:num>
  <w:num w:numId="20" w16cid:durableId="99448368">
    <w:abstractNumId w:val="14"/>
  </w:num>
  <w:num w:numId="21" w16cid:durableId="1419643136">
    <w:abstractNumId w:val="12"/>
  </w:num>
  <w:num w:numId="22" w16cid:durableId="1023823946">
    <w:abstractNumId w:val="23"/>
  </w:num>
  <w:num w:numId="23" w16cid:durableId="1259408597">
    <w:abstractNumId w:val="25"/>
  </w:num>
  <w:num w:numId="24" w16cid:durableId="208880110">
    <w:abstractNumId w:val="11"/>
  </w:num>
  <w:num w:numId="25" w16cid:durableId="332611743">
    <w:abstractNumId w:val="20"/>
  </w:num>
  <w:num w:numId="26" w16cid:durableId="1553419308">
    <w:abstractNumId w:val="4"/>
  </w:num>
  <w:num w:numId="27" w16cid:durableId="1591695793">
    <w:abstractNumId w:val="16"/>
  </w:num>
  <w:num w:numId="28" w16cid:durableId="21374818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40379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32"/>
    <w:rsid w:val="00000C1C"/>
    <w:rsid w:val="000128C6"/>
    <w:rsid w:val="0001545A"/>
    <w:rsid w:val="000173F9"/>
    <w:rsid w:val="0002179D"/>
    <w:rsid w:val="00022441"/>
    <w:rsid w:val="00024F5B"/>
    <w:rsid w:val="00026AD9"/>
    <w:rsid w:val="00032BEB"/>
    <w:rsid w:val="00034D93"/>
    <w:rsid w:val="00035E84"/>
    <w:rsid w:val="00043B8C"/>
    <w:rsid w:val="0004737E"/>
    <w:rsid w:val="0007573F"/>
    <w:rsid w:val="000775DA"/>
    <w:rsid w:val="00083CEB"/>
    <w:rsid w:val="000856F2"/>
    <w:rsid w:val="00085FA3"/>
    <w:rsid w:val="000A3E9E"/>
    <w:rsid w:val="000A6252"/>
    <w:rsid w:val="000A7472"/>
    <w:rsid w:val="000C727B"/>
    <w:rsid w:val="000C7E47"/>
    <w:rsid w:val="000D6EB5"/>
    <w:rsid w:val="000E6CB3"/>
    <w:rsid w:val="000F3CBB"/>
    <w:rsid w:val="000F638F"/>
    <w:rsid w:val="00107009"/>
    <w:rsid w:val="0011207D"/>
    <w:rsid w:val="00121A09"/>
    <w:rsid w:val="00122BCA"/>
    <w:rsid w:val="00124596"/>
    <w:rsid w:val="00124746"/>
    <w:rsid w:val="001319F9"/>
    <w:rsid w:val="00132172"/>
    <w:rsid w:val="0014513F"/>
    <w:rsid w:val="00154FE8"/>
    <w:rsid w:val="00162F61"/>
    <w:rsid w:val="00171B4B"/>
    <w:rsid w:val="0017292F"/>
    <w:rsid w:val="001816A6"/>
    <w:rsid w:val="00182E63"/>
    <w:rsid w:val="00185F26"/>
    <w:rsid w:val="001964C1"/>
    <w:rsid w:val="001A3E27"/>
    <w:rsid w:val="001B2A2A"/>
    <w:rsid w:val="001B5780"/>
    <w:rsid w:val="001B719D"/>
    <w:rsid w:val="001C2CF7"/>
    <w:rsid w:val="001C48C0"/>
    <w:rsid w:val="001C6571"/>
    <w:rsid w:val="001D2DC5"/>
    <w:rsid w:val="001E0243"/>
    <w:rsid w:val="001F1F5A"/>
    <w:rsid w:val="001F76F3"/>
    <w:rsid w:val="00201396"/>
    <w:rsid w:val="002176AD"/>
    <w:rsid w:val="00220D28"/>
    <w:rsid w:val="00221E23"/>
    <w:rsid w:val="00222E41"/>
    <w:rsid w:val="00224EC8"/>
    <w:rsid w:val="00227B00"/>
    <w:rsid w:val="0023026C"/>
    <w:rsid w:val="00230F31"/>
    <w:rsid w:val="00236673"/>
    <w:rsid w:val="002418B8"/>
    <w:rsid w:val="002437EA"/>
    <w:rsid w:val="0024400C"/>
    <w:rsid w:val="00244EF3"/>
    <w:rsid w:val="0024547C"/>
    <w:rsid w:val="00250585"/>
    <w:rsid w:val="002542D4"/>
    <w:rsid w:val="00255685"/>
    <w:rsid w:val="00266BCD"/>
    <w:rsid w:val="0027117C"/>
    <w:rsid w:val="002756BD"/>
    <w:rsid w:val="002819CB"/>
    <w:rsid w:val="00281F83"/>
    <w:rsid w:val="0029544A"/>
    <w:rsid w:val="002A1B5A"/>
    <w:rsid w:val="002A3A9F"/>
    <w:rsid w:val="002A6D82"/>
    <w:rsid w:val="002B79A8"/>
    <w:rsid w:val="002B7C6D"/>
    <w:rsid w:val="002B7EA3"/>
    <w:rsid w:val="002C5C17"/>
    <w:rsid w:val="002C6138"/>
    <w:rsid w:val="002C7CF6"/>
    <w:rsid w:val="002D722D"/>
    <w:rsid w:val="002E3221"/>
    <w:rsid w:val="002E5D70"/>
    <w:rsid w:val="002F5869"/>
    <w:rsid w:val="00301FD0"/>
    <w:rsid w:val="00303249"/>
    <w:rsid w:val="00304326"/>
    <w:rsid w:val="00311B3A"/>
    <w:rsid w:val="00314AA7"/>
    <w:rsid w:val="003207B7"/>
    <w:rsid w:val="00321AD5"/>
    <w:rsid w:val="00322576"/>
    <w:rsid w:val="00325DAD"/>
    <w:rsid w:val="00326C8B"/>
    <w:rsid w:val="00343CBA"/>
    <w:rsid w:val="00346DFB"/>
    <w:rsid w:val="00350044"/>
    <w:rsid w:val="003517AB"/>
    <w:rsid w:val="00360D79"/>
    <w:rsid w:val="00363622"/>
    <w:rsid w:val="003655F9"/>
    <w:rsid w:val="0037050F"/>
    <w:rsid w:val="0037153F"/>
    <w:rsid w:val="0037663B"/>
    <w:rsid w:val="00381611"/>
    <w:rsid w:val="003838A1"/>
    <w:rsid w:val="00391AE5"/>
    <w:rsid w:val="003926AD"/>
    <w:rsid w:val="00394505"/>
    <w:rsid w:val="00394C00"/>
    <w:rsid w:val="003A0E4A"/>
    <w:rsid w:val="003A300D"/>
    <w:rsid w:val="003A3F83"/>
    <w:rsid w:val="003B17F3"/>
    <w:rsid w:val="003B333B"/>
    <w:rsid w:val="003B4CF2"/>
    <w:rsid w:val="003B73E5"/>
    <w:rsid w:val="003C3030"/>
    <w:rsid w:val="003C362B"/>
    <w:rsid w:val="003C5209"/>
    <w:rsid w:val="003C61CB"/>
    <w:rsid w:val="003D1C3F"/>
    <w:rsid w:val="003D403E"/>
    <w:rsid w:val="003D4351"/>
    <w:rsid w:val="003D4496"/>
    <w:rsid w:val="003E245F"/>
    <w:rsid w:val="003E536B"/>
    <w:rsid w:val="003F6517"/>
    <w:rsid w:val="003F7B84"/>
    <w:rsid w:val="0041044A"/>
    <w:rsid w:val="004129C5"/>
    <w:rsid w:val="004218B3"/>
    <w:rsid w:val="004235C5"/>
    <w:rsid w:val="00423EFA"/>
    <w:rsid w:val="0043604A"/>
    <w:rsid w:val="004536D9"/>
    <w:rsid w:val="00456754"/>
    <w:rsid w:val="0046082B"/>
    <w:rsid w:val="00460FCC"/>
    <w:rsid w:val="00463C7B"/>
    <w:rsid w:val="0046568F"/>
    <w:rsid w:val="00471638"/>
    <w:rsid w:val="004832D4"/>
    <w:rsid w:val="00492198"/>
    <w:rsid w:val="004A0E5B"/>
    <w:rsid w:val="004A1513"/>
    <w:rsid w:val="004A1B5C"/>
    <w:rsid w:val="004A4A55"/>
    <w:rsid w:val="004B16CC"/>
    <w:rsid w:val="004B20AC"/>
    <w:rsid w:val="004B2CFD"/>
    <w:rsid w:val="004E038A"/>
    <w:rsid w:val="00500DCD"/>
    <w:rsid w:val="00501F16"/>
    <w:rsid w:val="00511F63"/>
    <w:rsid w:val="005206D2"/>
    <w:rsid w:val="00521DF2"/>
    <w:rsid w:val="005223DE"/>
    <w:rsid w:val="0052253C"/>
    <w:rsid w:val="005305E6"/>
    <w:rsid w:val="0053142B"/>
    <w:rsid w:val="00532934"/>
    <w:rsid w:val="00540B2B"/>
    <w:rsid w:val="00550B1D"/>
    <w:rsid w:val="0056162F"/>
    <w:rsid w:val="005658EE"/>
    <w:rsid w:val="005707B5"/>
    <w:rsid w:val="00570B3E"/>
    <w:rsid w:val="00582048"/>
    <w:rsid w:val="005853B8"/>
    <w:rsid w:val="00595A10"/>
    <w:rsid w:val="005A0E65"/>
    <w:rsid w:val="005A29BC"/>
    <w:rsid w:val="005B5A69"/>
    <w:rsid w:val="005B5E76"/>
    <w:rsid w:val="005B5FF7"/>
    <w:rsid w:val="005B653A"/>
    <w:rsid w:val="005C341D"/>
    <w:rsid w:val="005C3AC8"/>
    <w:rsid w:val="005D1419"/>
    <w:rsid w:val="005D2B34"/>
    <w:rsid w:val="005D3D74"/>
    <w:rsid w:val="005D4510"/>
    <w:rsid w:val="005E7CA9"/>
    <w:rsid w:val="005F0CCD"/>
    <w:rsid w:val="005F4F8E"/>
    <w:rsid w:val="00603C52"/>
    <w:rsid w:val="00605111"/>
    <w:rsid w:val="00620E44"/>
    <w:rsid w:val="00627019"/>
    <w:rsid w:val="006271FC"/>
    <w:rsid w:val="0062784B"/>
    <w:rsid w:val="00636263"/>
    <w:rsid w:val="0063649B"/>
    <w:rsid w:val="006420EE"/>
    <w:rsid w:val="006426AC"/>
    <w:rsid w:val="00642DC5"/>
    <w:rsid w:val="006457E1"/>
    <w:rsid w:val="00647692"/>
    <w:rsid w:val="006554B7"/>
    <w:rsid w:val="0066249E"/>
    <w:rsid w:val="00665B52"/>
    <w:rsid w:val="0066767B"/>
    <w:rsid w:val="00674A8C"/>
    <w:rsid w:val="00675DBE"/>
    <w:rsid w:val="00682169"/>
    <w:rsid w:val="006870E2"/>
    <w:rsid w:val="00697602"/>
    <w:rsid w:val="006B2B32"/>
    <w:rsid w:val="006B5F52"/>
    <w:rsid w:val="006B6A4F"/>
    <w:rsid w:val="006B6AD4"/>
    <w:rsid w:val="006C394B"/>
    <w:rsid w:val="006C5B39"/>
    <w:rsid w:val="006C6F1E"/>
    <w:rsid w:val="006C7A97"/>
    <w:rsid w:val="006D0683"/>
    <w:rsid w:val="006D45AA"/>
    <w:rsid w:val="006E19C5"/>
    <w:rsid w:val="006E19F2"/>
    <w:rsid w:val="0070115C"/>
    <w:rsid w:val="0070480E"/>
    <w:rsid w:val="007167FD"/>
    <w:rsid w:val="007235ED"/>
    <w:rsid w:val="007341B8"/>
    <w:rsid w:val="00734534"/>
    <w:rsid w:val="00734830"/>
    <w:rsid w:val="0075325A"/>
    <w:rsid w:val="00756473"/>
    <w:rsid w:val="00765A98"/>
    <w:rsid w:val="00766240"/>
    <w:rsid w:val="007672E2"/>
    <w:rsid w:val="00767582"/>
    <w:rsid w:val="00774245"/>
    <w:rsid w:val="00776F36"/>
    <w:rsid w:val="00780078"/>
    <w:rsid w:val="00785500"/>
    <w:rsid w:val="007875A3"/>
    <w:rsid w:val="007876AF"/>
    <w:rsid w:val="007906DE"/>
    <w:rsid w:val="0079163E"/>
    <w:rsid w:val="00792A6D"/>
    <w:rsid w:val="007A0178"/>
    <w:rsid w:val="007A21DE"/>
    <w:rsid w:val="007A5949"/>
    <w:rsid w:val="007B23DE"/>
    <w:rsid w:val="007B286C"/>
    <w:rsid w:val="007B5796"/>
    <w:rsid w:val="007B7AE8"/>
    <w:rsid w:val="007C0756"/>
    <w:rsid w:val="007C10FE"/>
    <w:rsid w:val="007C6956"/>
    <w:rsid w:val="007C7714"/>
    <w:rsid w:val="007D1447"/>
    <w:rsid w:val="007E7318"/>
    <w:rsid w:val="007F0591"/>
    <w:rsid w:val="007F1503"/>
    <w:rsid w:val="007F1F94"/>
    <w:rsid w:val="007F5EE4"/>
    <w:rsid w:val="007F7129"/>
    <w:rsid w:val="0080123C"/>
    <w:rsid w:val="00802F8D"/>
    <w:rsid w:val="008058E9"/>
    <w:rsid w:val="008126B9"/>
    <w:rsid w:val="008145C3"/>
    <w:rsid w:val="00820434"/>
    <w:rsid w:val="0082561B"/>
    <w:rsid w:val="008302F9"/>
    <w:rsid w:val="00835D15"/>
    <w:rsid w:val="008406F4"/>
    <w:rsid w:val="00841719"/>
    <w:rsid w:val="00845C24"/>
    <w:rsid w:val="00864309"/>
    <w:rsid w:val="00873F51"/>
    <w:rsid w:val="00875CC6"/>
    <w:rsid w:val="00880BC3"/>
    <w:rsid w:val="00884CE2"/>
    <w:rsid w:val="00890884"/>
    <w:rsid w:val="008973BD"/>
    <w:rsid w:val="008B54FF"/>
    <w:rsid w:val="008D076B"/>
    <w:rsid w:val="008D4A39"/>
    <w:rsid w:val="008D4A4A"/>
    <w:rsid w:val="008E3BC0"/>
    <w:rsid w:val="008E4478"/>
    <w:rsid w:val="008E73C9"/>
    <w:rsid w:val="008F2A29"/>
    <w:rsid w:val="008F5DBA"/>
    <w:rsid w:val="00900777"/>
    <w:rsid w:val="00902942"/>
    <w:rsid w:val="0090615E"/>
    <w:rsid w:val="00913E08"/>
    <w:rsid w:val="009140C4"/>
    <w:rsid w:val="00921298"/>
    <w:rsid w:val="009300D0"/>
    <w:rsid w:val="00936ED6"/>
    <w:rsid w:val="00942830"/>
    <w:rsid w:val="00950288"/>
    <w:rsid w:val="00952AA9"/>
    <w:rsid w:val="009542E7"/>
    <w:rsid w:val="00957DE0"/>
    <w:rsid w:val="00960429"/>
    <w:rsid w:val="00961534"/>
    <w:rsid w:val="00962D3A"/>
    <w:rsid w:val="0097068D"/>
    <w:rsid w:val="00982B09"/>
    <w:rsid w:val="00982C6A"/>
    <w:rsid w:val="00982EED"/>
    <w:rsid w:val="009847E8"/>
    <w:rsid w:val="0099101B"/>
    <w:rsid w:val="009B4B9F"/>
    <w:rsid w:val="009D348C"/>
    <w:rsid w:val="009E1CE9"/>
    <w:rsid w:val="009E6C5B"/>
    <w:rsid w:val="009E6CD7"/>
    <w:rsid w:val="009E77CF"/>
    <w:rsid w:val="009E7C73"/>
    <w:rsid w:val="00A24AD9"/>
    <w:rsid w:val="00A31D9B"/>
    <w:rsid w:val="00A3345F"/>
    <w:rsid w:val="00A37C27"/>
    <w:rsid w:val="00A44EE4"/>
    <w:rsid w:val="00A462A1"/>
    <w:rsid w:val="00A4699F"/>
    <w:rsid w:val="00A47749"/>
    <w:rsid w:val="00A50844"/>
    <w:rsid w:val="00A519B8"/>
    <w:rsid w:val="00A54A02"/>
    <w:rsid w:val="00A65493"/>
    <w:rsid w:val="00A6613C"/>
    <w:rsid w:val="00A67463"/>
    <w:rsid w:val="00A67538"/>
    <w:rsid w:val="00A6766A"/>
    <w:rsid w:val="00A7350D"/>
    <w:rsid w:val="00A74524"/>
    <w:rsid w:val="00A768D1"/>
    <w:rsid w:val="00A85FC6"/>
    <w:rsid w:val="00A92F4E"/>
    <w:rsid w:val="00A96448"/>
    <w:rsid w:val="00AA6B1B"/>
    <w:rsid w:val="00AB08D6"/>
    <w:rsid w:val="00AB3621"/>
    <w:rsid w:val="00AB71BE"/>
    <w:rsid w:val="00AC0599"/>
    <w:rsid w:val="00AC38D6"/>
    <w:rsid w:val="00AD4AE8"/>
    <w:rsid w:val="00AD60D8"/>
    <w:rsid w:val="00AD699B"/>
    <w:rsid w:val="00AE104E"/>
    <w:rsid w:val="00AE2C86"/>
    <w:rsid w:val="00AE2F21"/>
    <w:rsid w:val="00AF4B17"/>
    <w:rsid w:val="00B12F31"/>
    <w:rsid w:val="00B25C49"/>
    <w:rsid w:val="00B30777"/>
    <w:rsid w:val="00B3310B"/>
    <w:rsid w:val="00B34E3F"/>
    <w:rsid w:val="00B4292C"/>
    <w:rsid w:val="00B55766"/>
    <w:rsid w:val="00B55FED"/>
    <w:rsid w:val="00B57435"/>
    <w:rsid w:val="00B60F43"/>
    <w:rsid w:val="00B61ED1"/>
    <w:rsid w:val="00B624EB"/>
    <w:rsid w:val="00B77119"/>
    <w:rsid w:val="00B87F88"/>
    <w:rsid w:val="00B90DDF"/>
    <w:rsid w:val="00B968A8"/>
    <w:rsid w:val="00BA4032"/>
    <w:rsid w:val="00BA4691"/>
    <w:rsid w:val="00BA6FF9"/>
    <w:rsid w:val="00BB010E"/>
    <w:rsid w:val="00BB2C51"/>
    <w:rsid w:val="00BB4531"/>
    <w:rsid w:val="00BB7BFE"/>
    <w:rsid w:val="00BC4D53"/>
    <w:rsid w:val="00BC68EB"/>
    <w:rsid w:val="00BD1B09"/>
    <w:rsid w:val="00BE4AFD"/>
    <w:rsid w:val="00BF3332"/>
    <w:rsid w:val="00BF37D7"/>
    <w:rsid w:val="00BF56C3"/>
    <w:rsid w:val="00BF6EB4"/>
    <w:rsid w:val="00BF6F16"/>
    <w:rsid w:val="00C02714"/>
    <w:rsid w:val="00C068C6"/>
    <w:rsid w:val="00C10D34"/>
    <w:rsid w:val="00C11571"/>
    <w:rsid w:val="00C122C1"/>
    <w:rsid w:val="00C210FC"/>
    <w:rsid w:val="00C24097"/>
    <w:rsid w:val="00C379A2"/>
    <w:rsid w:val="00C42CFF"/>
    <w:rsid w:val="00C43D3C"/>
    <w:rsid w:val="00C4410D"/>
    <w:rsid w:val="00C5538F"/>
    <w:rsid w:val="00C55C94"/>
    <w:rsid w:val="00C57D50"/>
    <w:rsid w:val="00C63A6F"/>
    <w:rsid w:val="00C731C8"/>
    <w:rsid w:val="00C76A6F"/>
    <w:rsid w:val="00C87E98"/>
    <w:rsid w:val="00C9556D"/>
    <w:rsid w:val="00CA5A46"/>
    <w:rsid w:val="00CB3CFE"/>
    <w:rsid w:val="00CC3E8E"/>
    <w:rsid w:val="00CC3F79"/>
    <w:rsid w:val="00CC468F"/>
    <w:rsid w:val="00CC6E3A"/>
    <w:rsid w:val="00CD0276"/>
    <w:rsid w:val="00CD4D44"/>
    <w:rsid w:val="00CF1778"/>
    <w:rsid w:val="00D012E1"/>
    <w:rsid w:val="00D02AA7"/>
    <w:rsid w:val="00D1203C"/>
    <w:rsid w:val="00D336F7"/>
    <w:rsid w:val="00D47A96"/>
    <w:rsid w:val="00D50519"/>
    <w:rsid w:val="00D53670"/>
    <w:rsid w:val="00D55A80"/>
    <w:rsid w:val="00D66376"/>
    <w:rsid w:val="00D66D8D"/>
    <w:rsid w:val="00D735A0"/>
    <w:rsid w:val="00D83622"/>
    <w:rsid w:val="00D85513"/>
    <w:rsid w:val="00D863B3"/>
    <w:rsid w:val="00DA53B5"/>
    <w:rsid w:val="00DB0195"/>
    <w:rsid w:val="00DB55EC"/>
    <w:rsid w:val="00DC635A"/>
    <w:rsid w:val="00DD6F5E"/>
    <w:rsid w:val="00DE31B5"/>
    <w:rsid w:val="00DE3558"/>
    <w:rsid w:val="00DE56F8"/>
    <w:rsid w:val="00DE64A3"/>
    <w:rsid w:val="00DE79A1"/>
    <w:rsid w:val="00DF1649"/>
    <w:rsid w:val="00E05E37"/>
    <w:rsid w:val="00E10AF4"/>
    <w:rsid w:val="00E1320F"/>
    <w:rsid w:val="00E1453B"/>
    <w:rsid w:val="00E25075"/>
    <w:rsid w:val="00E3145A"/>
    <w:rsid w:val="00E317AC"/>
    <w:rsid w:val="00E332CD"/>
    <w:rsid w:val="00E347FD"/>
    <w:rsid w:val="00E350AE"/>
    <w:rsid w:val="00E424AA"/>
    <w:rsid w:val="00E43E45"/>
    <w:rsid w:val="00E441A9"/>
    <w:rsid w:val="00E452D9"/>
    <w:rsid w:val="00E454EE"/>
    <w:rsid w:val="00E4574A"/>
    <w:rsid w:val="00E47CE4"/>
    <w:rsid w:val="00E507B7"/>
    <w:rsid w:val="00E555AC"/>
    <w:rsid w:val="00E6373E"/>
    <w:rsid w:val="00E64005"/>
    <w:rsid w:val="00E64508"/>
    <w:rsid w:val="00E6719E"/>
    <w:rsid w:val="00E736B6"/>
    <w:rsid w:val="00E74987"/>
    <w:rsid w:val="00E80353"/>
    <w:rsid w:val="00E8211D"/>
    <w:rsid w:val="00E82F2A"/>
    <w:rsid w:val="00E86EC2"/>
    <w:rsid w:val="00E9714D"/>
    <w:rsid w:val="00EA0E32"/>
    <w:rsid w:val="00EB0007"/>
    <w:rsid w:val="00EB0B5D"/>
    <w:rsid w:val="00EB4269"/>
    <w:rsid w:val="00EC22ED"/>
    <w:rsid w:val="00EC553B"/>
    <w:rsid w:val="00ED1189"/>
    <w:rsid w:val="00ED12ED"/>
    <w:rsid w:val="00ED225C"/>
    <w:rsid w:val="00ED7EF5"/>
    <w:rsid w:val="00EE3C32"/>
    <w:rsid w:val="00EE7826"/>
    <w:rsid w:val="00EF2F79"/>
    <w:rsid w:val="00EF5022"/>
    <w:rsid w:val="00EF517D"/>
    <w:rsid w:val="00F03444"/>
    <w:rsid w:val="00F07C4C"/>
    <w:rsid w:val="00F138D1"/>
    <w:rsid w:val="00F14677"/>
    <w:rsid w:val="00F2009D"/>
    <w:rsid w:val="00F34DB3"/>
    <w:rsid w:val="00F37A72"/>
    <w:rsid w:val="00F40AD3"/>
    <w:rsid w:val="00F45B78"/>
    <w:rsid w:val="00F465C2"/>
    <w:rsid w:val="00F53722"/>
    <w:rsid w:val="00F54981"/>
    <w:rsid w:val="00F551D4"/>
    <w:rsid w:val="00F651B6"/>
    <w:rsid w:val="00F6593A"/>
    <w:rsid w:val="00F72391"/>
    <w:rsid w:val="00F807FD"/>
    <w:rsid w:val="00F86687"/>
    <w:rsid w:val="00FA3BFF"/>
    <w:rsid w:val="00FB6BA1"/>
    <w:rsid w:val="00FC2CD1"/>
    <w:rsid w:val="00FD15AB"/>
    <w:rsid w:val="00FE4A08"/>
    <w:rsid w:val="00FE6555"/>
    <w:rsid w:val="00FF11BB"/>
    <w:rsid w:val="00FF18AD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C9992"/>
  <w15:docId w15:val="{FCF12EB0-C7DD-4B09-9173-30EDC7ED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957DE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76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7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76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576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7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7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7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7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957DE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57DE0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pPr>
      <w:spacing w:after="220" w:line="180" w:lineRule="atLeast"/>
      <w:ind w:left="835"/>
      <w:jc w:val="both"/>
    </w:pPr>
    <w:rPr>
      <w:spacing w:val="-5"/>
      <w:sz w:val="20"/>
      <w:szCs w:val="20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basedOn w:val="DefaultParagraphFont"/>
    <w:uiPriority w:val="20"/>
    <w:qFormat/>
    <w:rsid w:val="00B55766"/>
    <w:rPr>
      <w:i/>
      <w:iCs/>
      <w:color w:val="F79646" w:themeColor="accent6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after="120"/>
      <w:ind w:left="835" w:firstLine="0"/>
    </w:pPr>
  </w:style>
  <w:style w:type="paragraph" w:styleId="HTMLPreformatted">
    <w:name w:val="HTML Preformatted"/>
    <w:basedOn w:val="Normal"/>
    <w:rsid w:val="00A44E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rsid w:val="006B2B32"/>
    <w:rPr>
      <w:color w:val="0000FF"/>
      <w:u w:val="single"/>
    </w:rPr>
  </w:style>
  <w:style w:type="paragraph" w:styleId="BalloonText">
    <w:name w:val="Balloon Text"/>
    <w:basedOn w:val="Normal"/>
    <w:semiHidden/>
    <w:rsid w:val="005D3D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0434"/>
  </w:style>
  <w:style w:type="paragraph" w:styleId="ListParagraph">
    <w:name w:val="List Paragraph"/>
    <w:basedOn w:val="Normal"/>
    <w:uiPriority w:val="34"/>
    <w:qFormat/>
    <w:rsid w:val="00B55766"/>
    <w:pPr>
      <w:ind w:left="720"/>
      <w:contextualSpacing/>
    </w:pPr>
  </w:style>
  <w:style w:type="character" w:customStyle="1" w:styleId="FooterChar">
    <w:name w:val="Footer Char"/>
    <w:link w:val="Footer"/>
    <w:uiPriority w:val="99"/>
    <w:rsid w:val="008406F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28"/>
      <w:szCs w:val="28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B55766"/>
    <w:rPr>
      <w:rFonts w:asciiTheme="majorHAnsi" w:eastAsiaTheme="majorEastAsia" w:hAnsiTheme="majorHAnsi" w:cstheme="majorBidi"/>
      <w:color w:val="E36C0A" w:themeColor="accent6" w:themeShade="BF"/>
      <w:kern w:val="2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B55766"/>
    <w:rPr>
      <w:rFonts w:asciiTheme="majorHAnsi" w:eastAsiaTheme="majorEastAsia" w:hAnsiTheme="majorHAnsi" w:cstheme="majorBidi"/>
      <w:color w:val="F79646" w:themeColor="accent6"/>
      <w:kern w:val="2"/>
      <w:sz w:val="22"/>
      <w:szCs w:val="22"/>
      <w14:ligatures w14:val="standardContextual"/>
    </w:rPr>
  </w:style>
  <w:style w:type="character" w:customStyle="1" w:styleId="Hypertext">
    <w:name w:val="Hypertext"/>
    <w:uiPriority w:val="99"/>
    <w:rsid w:val="00785500"/>
    <w:rPr>
      <w:color w:val="0000FF"/>
      <w:u w:val="single"/>
    </w:rPr>
  </w:style>
  <w:style w:type="character" w:styleId="FootnoteReference">
    <w:name w:val="footnote reference"/>
    <w:uiPriority w:val="99"/>
    <w:rsid w:val="00785500"/>
  </w:style>
  <w:style w:type="paragraph" w:styleId="Title">
    <w:name w:val="Title"/>
    <w:basedOn w:val="Normal"/>
    <w:next w:val="Normal"/>
    <w:link w:val="TitleChar"/>
    <w:uiPriority w:val="10"/>
    <w:qFormat/>
    <w:rsid w:val="00B557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55766"/>
    <w:rPr>
      <w:rFonts w:asciiTheme="majorHAnsi" w:eastAsiaTheme="majorEastAsia" w:hAnsiTheme="majorHAnsi" w:cstheme="majorBidi"/>
      <w:color w:val="262626" w:themeColor="text1" w:themeTint="D9"/>
      <w:spacing w:val="-15"/>
      <w:kern w:val="2"/>
      <w:sz w:val="96"/>
      <w:szCs w:val="96"/>
      <w14:ligatures w14:val="standardContextual"/>
    </w:rPr>
  </w:style>
  <w:style w:type="paragraph" w:styleId="NoSpacing">
    <w:name w:val="No Spacing"/>
    <w:uiPriority w:val="1"/>
    <w:qFormat/>
    <w:rsid w:val="00B55766"/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7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55766"/>
    <w:rPr>
      <w:rFonts w:asciiTheme="majorHAnsi" w:eastAsiaTheme="majorEastAsia" w:hAnsiTheme="majorHAnsi" w:cstheme="majorBidi"/>
      <w:kern w:val="2"/>
      <w:sz w:val="30"/>
      <w:szCs w:val="30"/>
      <w14:ligatures w14:val="standardContextual"/>
    </w:rPr>
  </w:style>
  <w:style w:type="character" w:styleId="SubtleEmphasis">
    <w:name w:val="Subtle Emphasis"/>
    <w:basedOn w:val="DefaultParagraphFont"/>
    <w:uiPriority w:val="19"/>
    <w:qFormat/>
    <w:rsid w:val="00B55766"/>
    <w:rPr>
      <w:i/>
      <w:iCs/>
    </w:rPr>
  </w:style>
  <w:style w:type="character" w:styleId="Strong">
    <w:name w:val="Strong"/>
    <w:basedOn w:val="DefaultParagraphFont"/>
    <w:uiPriority w:val="22"/>
    <w:qFormat/>
    <w:rsid w:val="00B55766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55766"/>
    <w:rPr>
      <w:b/>
      <w:bCs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5576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55766"/>
    <w:rPr>
      <w:rFonts w:asciiTheme="minorHAnsi" w:eastAsiaTheme="minorHAnsi" w:hAnsiTheme="minorHAnsi" w:cstheme="minorBidi"/>
      <w:i/>
      <w:iCs/>
      <w:color w:val="262626" w:themeColor="text1" w:themeTint="D9"/>
      <w:kern w:val="2"/>
      <w:sz w:val="21"/>
      <w:szCs w:val="21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B55766"/>
    <w:rPr>
      <w:b/>
      <w:bCs/>
      <w:smallCaps/>
      <w:color w:val="F79646" w:themeColor="accent6"/>
    </w:rPr>
  </w:style>
  <w:style w:type="paragraph" w:styleId="FootnoteText">
    <w:name w:val="footnote text"/>
    <w:basedOn w:val="Normal"/>
    <w:link w:val="FootnoteTextChar"/>
    <w:semiHidden/>
    <w:unhideWhenUsed/>
    <w:rsid w:val="002437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37EA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E452D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5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52D9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5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D9"/>
    <w:rPr>
      <w:rFonts w:asciiTheme="minorHAnsi" w:eastAsiaTheme="minorHAnsi" w:hAnsiTheme="minorHAnsi" w:cstheme="min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:sz w:val="22"/>
      <w:szCs w:val="2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766"/>
    <w:rPr>
      <w:rFonts w:asciiTheme="majorHAnsi" w:eastAsiaTheme="majorEastAsia" w:hAnsiTheme="majorHAnsi" w:cstheme="majorBidi"/>
      <w:color w:val="F79646" w:themeColor="accent6"/>
      <w:kern w:val="2"/>
      <w:sz w:val="21"/>
      <w:szCs w:val="21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766"/>
    <w:rPr>
      <w:rFonts w:asciiTheme="majorHAnsi" w:eastAsiaTheme="majorEastAsia" w:hAnsiTheme="majorHAnsi" w:cstheme="majorBidi"/>
      <w:b/>
      <w:bCs/>
      <w:color w:val="F79646" w:themeColor="accent6"/>
      <w:kern w:val="2"/>
      <w:sz w:val="21"/>
      <w:szCs w:val="21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766"/>
    <w:rPr>
      <w:rFonts w:asciiTheme="majorHAnsi" w:eastAsiaTheme="majorEastAsia" w:hAnsiTheme="majorHAnsi" w:cstheme="majorBidi"/>
      <w:b/>
      <w:bCs/>
      <w:i/>
      <w:iCs/>
      <w:color w:val="F79646" w:themeColor="accent6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14:ligatures w14:val="standardContextu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5766"/>
    <w:pPr>
      <w:spacing w:line="240" w:lineRule="auto"/>
    </w:pPr>
    <w:rPr>
      <w:b/>
      <w:bCs/>
      <w:smallCap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766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766"/>
    <w:rPr>
      <w:rFonts w:asciiTheme="majorHAnsi" w:eastAsiaTheme="majorEastAsia" w:hAnsiTheme="majorHAnsi" w:cstheme="majorBidi"/>
      <w:i/>
      <w:iCs/>
      <w:color w:val="F79646" w:themeColor="accent6"/>
      <w:kern w:val="2"/>
      <w:sz w:val="32"/>
      <w:szCs w:val="32"/>
      <w14:ligatures w14:val="standardContextual"/>
    </w:rPr>
  </w:style>
  <w:style w:type="character" w:styleId="SubtleReference">
    <w:name w:val="Subtle Reference"/>
    <w:basedOn w:val="DefaultParagraphFont"/>
    <w:uiPriority w:val="31"/>
    <w:qFormat/>
    <w:rsid w:val="00B55766"/>
    <w:rPr>
      <w:smallCaps/>
      <w:color w:val="595959" w:themeColor="text1" w:themeTint="A6"/>
    </w:rPr>
  </w:style>
  <w:style w:type="character" w:styleId="BookTitle">
    <w:name w:val="Book Title"/>
    <w:basedOn w:val="DefaultParagraphFont"/>
    <w:uiPriority w:val="33"/>
    <w:qFormat/>
    <w:rsid w:val="00B5576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5766"/>
    <w:pPr>
      <w:outlineLvl w:val="9"/>
    </w:pPr>
  </w:style>
  <w:style w:type="paragraph" w:styleId="Revision">
    <w:name w:val="Revision"/>
    <w:hidden/>
    <w:uiPriority w:val="99"/>
    <w:semiHidden/>
    <w:rsid w:val="00B55766"/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9384-0B0B-4522-8A8E-B69E00A0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719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 Planning Department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Jereb</dc:creator>
  <cp:lastModifiedBy>Bernadette Cizin</cp:lastModifiedBy>
  <cp:revision>5</cp:revision>
  <cp:lastPrinted>2018-01-16T20:45:00Z</cp:lastPrinted>
  <dcterms:created xsi:type="dcterms:W3CDTF">2024-09-04T23:14:00Z</dcterms:created>
  <dcterms:modified xsi:type="dcterms:W3CDTF">2024-11-25T22:53:00Z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1705424444</vt:i4>
  </property>
</Properties>
</file>